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2F0AC" w14:textId="2D35B5FD" w:rsidR="000A40B4" w:rsidRPr="00EF05B9" w:rsidRDefault="000A40B4" w:rsidP="000A40B4">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#11</w:t>
      </w:r>
      <w:r>
        <w:rPr>
          <w:rFonts w:ascii="Arial" w:eastAsia="Batang" w:hAnsi="Arial" w:cs="Arial"/>
          <w:b/>
          <w:sz w:val="24"/>
          <w:szCs w:val="24"/>
          <w:lang w:val="en-US"/>
        </w:rPr>
        <w:t>9</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w:t>
      </w:r>
      <w:r>
        <w:rPr>
          <w:rFonts w:ascii="Arial" w:eastAsia="Batang" w:hAnsi="Arial" w:cs="Arial"/>
          <w:b/>
          <w:sz w:val="24"/>
          <w:szCs w:val="24"/>
          <w:lang w:val="en-US"/>
        </w:rPr>
        <w:t>1</w:t>
      </w:r>
      <w:r w:rsidRPr="00BD3C40">
        <w:rPr>
          <w:rFonts w:ascii="Arial" w:eastAsia="Batang" w:hAnsi="Arial" w:cs="Arial"/>
          <w:b/>
          <w:sz w:val="24"/>
          <w:szCs w:val="24"/>
          <w:lang w:val="en-US"/>
        </w:rPr>
        <w:t>-</w:t>
      </w:r>
      <w:r w:rsidR="00BD3C40" w:rsidRPr="00BD3C40">
        <w:rPr>
          <w:rFonts w:ascii="Arial" w:eastAsia="Batang" w:hAnsi="Arial" w:cs="Arial"/>
          <w:b/>
          <w:sz w:val="24"/>
          <w:szCs w:val="24"/>
          <w:lang w:val="en-US"/>
        </w:rPr>
        <w:t xml:space="preserve"> </w:t>
      </w:r>
      <w:r w:rsidR="00BD3C40" w:rsidRPr="00BD3C40">
        <w:rPr>
          <w:rFonts w:ascii="Arial" w:hAnsi="Arial" w:cs="Arial"/>
          <w:b/>
          <w:color w:val="242424"/>
          <w:sz w:val="24"/>
          <w:szCs w:val="24"/>
          <w:shd w:val="clear" w:color="auto" w:fill="FFFFFF"/>
        </w:rPr>
        <w:t>2409758</w:t>
      </w:r>
    </w:p>
    <w:p w14:paraId="07A79CA0" w14:textId="77777777" w:rsidR="000A40B4" w:rsidRPr="00EF05B9" w:rsidRDefault="000A40B4" w:rsidP="000A40B4">
      <w:pPr>
        <w:spacing w:after="0"/>
        <w:ind w:left="1988" w:hanging="1988"/>
        <w:jc w:val="both"/>
        <w:rPr>
          <w:rFonts w:ascii="Arial" w:eastAsia="Batang" w:hAnsi="Arial" w:cs="Arial"/>
          <w:b/>
          <w:sz w:val="24"/>
          <w:szCs w:val="24"/>
          <w:lang w:val="en-US"/>
        </w:rPr>
      </w:pPr>
      <w:r>
        <w:rPr>
          <w:rFonts w:ascii="Arial" w:hAnsi="Arial" w:cs="Arial"/>
          <w:b/>
          <w:bCs/>
          <w:sz w:val="24"/>
        </w:rPr>
        <w:t>Orlando</w:t>
      </w:r>
      <w:r w:rsidRPr="003D6469">
        <w:rPr>
          <w:rFonts w:ascii="Arial" w:hAnsi="Arial" w:cs="Arial"/>
          <w:b/>
          <w:bCs/>
          <w:sz w:val="24"/>
        </w:rPr>
        <w:t xml:space="preserve">, </w:t>
      </w:r>
      <w:r>
        <w:rPr>
          <w:rFonts w:ascii="Arial" w:hAnsi="Arial" w:cs="Arial"/>
          <w:b/>
          <w:bCs/>
          <w:sz w:val="24"/>
        </w:rPr>
        <w:t>US</w:t>
      </w:r>
      <w:r w:rsidRPr="003D6469">
        <w:rPr>
          <w:rFonts w:ascii="Arial" w:hAnsi="Arial" w:cs="Arial"/>
          <w:b/>
          <w:bCs/>
          <w:sz w:val="24"/>
        </w:rPr>
        <w:t>,</w:t>
      </w:r>
      <w:r>
        <w:rPr>
          <w:rFonts w:ascii="Arial" w:eastAsia="Batang" w:hAnsi="Arial" w:cs="Arial"/>
          <w:b/>
          <w:sz w:val="24"/>
          <w:szCs w:val="24"/>
          <w:lang w:val="en-US"/>
        </w:rPr>
        <w:t xml:space="preserve"> Nov</w:t>
      </w:r>
      <w:r w:rsidRPr="00EF05B9">
        <w:rPr>
          <w:rFonts w:ascii="Arial" w:eastAsia="Batang" w:hAnsi="Arial" w:cs="Arial"/>
          <w:b/>
          <w:sz w:val="24"/>
          <w:szCs w:val="24"/>
          <w:lang w:val="en-US"/>
        </w:rPr>
        <w:t xml:space="preserve"> </w:t>
      </w:r>
      <w:r>
        <w:rPr>
          <w:rFonts w:ascii="Arial" w:eastAsia="Batang" w:hAnsi="Arial" w:cs="Arial"/>
          <w:b/>
          <w:sz w:val="24"/>
          <w:szCs w:val="24"/>
          <w:lang w:val="en-US"/>
        </w:rPr>
        <w:t>18</w:t>
      </w:r>
      <w:r w:rsidRPr="00EF05B9">
        <w:rPr>
          <w:rFonts w:ascii="Arial" w:eastAsia="Batang" w:hAnsi="Arial" w:cs="Arial"/>
          <w:b/>
          <w:sz w:val="24"/>
          <w:szCs w:val="24"/>
          <w:vertAlign w:val="superscript"/>
          <w:lang w:val="en-US"/>
        </w:rPr>
        <w:t>th</w:t>
      </w:r>
      <w:r w:rsidRPr="00EF05B9">
        <w:rPr>
          <w:rFonts w:ascii="Arial" w:eastAsia="Batang" w:hAnsi="Arial" w:cs="Arial"/>
          <w:b/>
          <w:sz w:val="24"/>
          <w:szCs w:val="24"/>
          <w:lang w:val="en-US"/>
        </w:rPr>
        <w:t xml:space="preserve"> – </w:t>
      </w:r>
      <w:r>
        <w:rPr>
          <w:rFonts w:ascii="Arial" w:eastAsia="Batang" w:hAnsi="Arial" w:cs="Arial"/>
          <w:b/>
          <w:sz w:val="24"/>
          <w:szCs w:val="24"/>
          <w:lang w:val="en-US"/>
        </w:rPr>
        <w:t>22</w:t>
      </w:r>
      <w:r>
        <w:rPr>
          <w:rFonts w:ascii="Arial" w:eastAsia="Batang" w:hAnsi="Arial" w:cs="Arial"/>
          <w:b/>
          <w:sz w:val="24"/>
          <w:szCs w:val="24"/>
          <w:vertAlign w:val="superscript"/>
          <w:lang w:val="en-US"/>
        </w:rPr>
        <w:t>nd</w:t>
      </w:r>
      <w:r w:rsidRPr="00EF05B9">
        <w:rPr>
          <w:rFonts w:ascii="Arial" w:eastAsia="Batang" w:hAnsi="Arial" w:cs="Arial"/>
          <w:b/>
          <w:sz w:val="24"/>
          <w:szCs w:val="24"/>
          <w:lang w:val="en-US"/>
        </w:rPr>
        <w:t>, 202</w:t>
      </w:r>
      <w:r>
        <w:rPr>
          <w:rFonts w:ascii="Arial" w:eastAsia="Batang" w:hAnsi="Arial" w:cs="Arial"/>
          <w:b/>
          <w:sz w:val="24"/>
          <w:szCs w:val="24"/>
          <w:lang w:val="en-US"/>
        </w:rPr>
        <w:t>4</w:t>
      </w:r>
    </w:p>
    <w:p w14:paraId="5F59E2DF" w14:textId="77777777" w:rsidR="0009434C" w:rsidRPr="000A40B4" w:rsidRDefault="0009434C" w:rsidP="0009434C">
      <w:pPr>
        <w:spacing w:after="0"/>
        <w:ind w:left="1988" w:hanging="1988"/>
        <w:jc w:val="both"/>
        <w:rPr>
          <w:rFonts w:ascii="Arial" w:hAnsi="Arial" w:cs="Arial"/>
          <w:b/>
          <w:sz w:val="16"/>
          <w:szCs w:val="16"/>
          <w:lang w:val="en-US"/>
        </w:rPr>
      </w:pPr>
    </w:p>
    <w:p w14:paraId="166164D9" w14:textId="77777777" w:rsidR="0009434C"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p>
    <w:p w14:paraId="31669886" w14:textId="3905588E" w:rsidR="0009434C" w:rsidRDefault="0009434C" w:rsidP="0009434C">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314393">
        <w:rPr>
          <w:rFonts w:ascii="Arial" w:hAnsi="Arial" w:cs="Arial"/>
          <w:b/>
          <w:bCs/>
          <w:sz w:val="24"/>
        </w:rPr>
        <w:t>Discussion on receiver architecture of</w:t>
      </w:r>
      <w:r w:rsidR="005A4868">
        <w:rPr>
          <w:rFonts w:ascii="Arial" w:hAnsi="Arial" w:cs="Arial"/>
          <w:b/>
          <w:bCs/>
          <w:sz w:val="24"/>
        </w:rPr>
        <w:t xml:space="preserve"> </w:t>
      </w:r>
      <w:r w:rsidR="00314393">
        <w:rPr>
          <w:rFonts w:ascii="Arial" w:hAnsi="Arial" w:cs="Arial"/>
          <w:b/>
          <w:bCs/>
          <w:sz w:val="24"/>
        </w:rPr>
        <w:t>A-</w:t>
      </w:r>
      <w:r>
        <w:rPr>
          <w:rFonts w:ascii="Arial" w:hAnsi="Arial" w:cs="Arial"/>
          <w:b/>
          <w:bCs/>
          <w:sz w:val="24"/>
        </w:rPr>
        <w:t>IoT</w:t>
      </w:r>
    </w:p>
    <w:p w14:paraId="47F60F4A" w14:textId="43B29F81" w:rsidR="0009434C" w:rsidRPr="00131775"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t>9.</w:t>
      </w:r>
      <w:r>
        <w:rPr>
          <w:rFonts w:ascii="Arial" w:hAnsi="Arial" w:cs="Arial"/>
          <w:b/>
          <w:sz w:val="24"/>
          <w:lang w:val="en-US"/>
        </w:rPr>
        <w:t>4.1.</w:t>
      </w:r>
      <w:r w:rsidR="002A447C">
        <w:rPr>
          <w:rFonts w:ascii="Arial" w:hAnsi="Arial" w:cs="Arial"/>
          <w:b/>
          <w:sz w:val="24"/>
          <w:lang w:val="en-US"/>
        </w:rPr>
        <w:t>2</w:t>
      </w:r>
    </w:p>
    <w:p w14:paraId="45B57614" w14:textId="77777777" w:rsidR="0009434C" w:rsidRDefault="0009434C" w:rsidP="0009434C">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E499913" w14:textId="77777777" w:rsidR="005540CC" w:rsidRPr="00CD6B30" w:rsidRDefault="005540CC" w:rsidP="005540CC">
      <w:pPr>
        <w:ind w:left="1985" w:hanging="1985"/>
        <w:rPr>
          <w:rFonts w:ascii="Arial" w:hAnsi="Arial" w:cs="Arial"/>
          <w:b/>
          <w:bCs/>
          <w:iCs/>
          <w:sz w:val="24"/>
          <w:lang w:val="en-US"/>
        </w:rPr>
      </w:pPr>
    </w:p>
    <w:p w14:paraId="28823D54" w14:textId="77777777" w:rsidR="005540CC" w:rsidRPr="00C80EB9" w:rsidRDefault="005540CC" w:rsidP="005540CC">
      <w:pPr>
        <w:keepNext/>
        <w:pBdr>
          <w:top w:val="single" w:sz="4" w:space="6" w:color="auto"/>
        </w:pBdr>
        <w:spacing w:after="0"/>
        <w:outlineLvl w:val="0"/>
        <w:rPr>
          <w:b/>
          <w:kern w:val="32"/>
          <w:sz w:val="24"/>
          <w:szCs w:val="24"/>
          <w:lang w:val="x-none" w:eastAsia="x-none"/>
        </w:rPr>
      </w:pPr>
    </w:p>
    <w:p w14:paraId="025B1B2F" w14:textId="103D3E44" w:rsidR="005540CC" w:rsidRPr="005540CC" w:rsidRDefault="005540CC" w:rsidP="00EE4AC6">
      <w:pPr>
        <w:pStyle w:val="Heading1"/>
        <w:numPr>
          <w:ilvl w:val="0"/>
          <w:numId w:val="2"/>
        </w:numPr>
        <w:spacing w:before="0" w:after="240"/>
        <w:ind w:left="360"/>
        <w:rPr>
          <w:rFonts w:ascii="Times New Roman" w:hAnsi="Times New Roman" w:cs="Times New Roman"/>
          <w:b/>
          <w:bCs/>
          <w:color w:val="auto"/>
        </w:rPr>
      </w:pPr>
      <w:r w:rsidRPr="001B2849">
        <w:rPr>
          <w:rFonts w:ascii="Times New Roman" w:hAnsi="Times New Roman" w:cs="Times New Roman"/>
          <w:b/>
          <w:bCs/>
          <w:color w:val="auto"/>
        </w:rPr>
        <w:t>Introduction</w:t>
      </w:r>
    </w:p>
    <w:p w14:paraId="297AD769" w14:textId="4448B57D" w:rsidR="00E40521" w:rsidRDefault="007145EB" w:rsidP="0056608E">
      <w:pPr>
        <w:spacing w:line="360" w:lineRule="auto"/>
        <w:jc w:val="both"/>
        <w:rPr>
          <w:color w:val="000000" w:themeColor="text1"/>
          <w:lang w:val="en-US"/>
        </w:rPr>
      </w:pPr>
      <w:r>
        <w:rPr>
          <w:color w:val="000000" w:themeColor="text1"/>
          <w:lang w:val="en-US"/>
        </w:rPr>
        <w:t xml:space="preserve">The applications of </w:t>
      </w:r>
      <w:r w:rsidR="00FD2F7C">
        <w:rPr>
          <w:color w:val="000000" w:themeColor="text1"/>
          <w:lang w:val="en-US"/>
        </w:rPr>
        <w:t>the</w:t>
      </w:r>
      <w:r w:rsidR="00D819FD">
        <w:rPr>
          <w:color w:val="000000" w:themeColor="text1"/>
          <w:lang w:val="en-US"/>
        </w:rPr>
        <w:t xml:space="preserve"> </w:t>
      </w:r>
      <w:r w:rsidR="005540CC" w:rsidRPr="00DF4328">
        <w:rPr>
          <w:color w:val="000000" w:themeColor="text1"/>
          <w:lang w:val="en-US"/>
        </w:rPr>
        <w:t xml:space="preserve">Internet-of-Thing (IoT) </w:t>
      </w:r>
      <w:r w:rsidR="005540CC">
        <w:rPr>
          <w:color w:val="000000" w:themeColor="text1"/>
          <w:lang w:val="en-US"/>
        </w:rPr>
        <w:t>Device</w:t>
      </w:r>
      <w:r w:rsidR="005540CC" w:rsidRPr="00DF4328">
        <w:rPr>
          <w:color w:val="000000" w:themeColor="text1"/>
          <w:lang w:val="en-US"/>
        </w:rPr>
        <w:t>s such as</w:t>
      </w:r>
      <w:r w:rsidR="00E93760">
        <w:rPr>
          <w:color w:val="000000" w:themeColor="text1"/>
          <w:lang w:val="en-US"/>
        </w:rPr>
        <w:t xml:space="preserve"> </w:t>
      </w:r>
      <w:r w:rsidR="00FD2F7C">
        <w:rPr>
          <w:color w:val="000000" w:themeColor="text1"/>
          <w:lang w:val="en-US"/>
        </w:rPr>
        <w:t>smart home,</w:t>
      </w:r>
      <w:r w:rsidR="005540CC" w:rsidRPr="00DF4328">
        <w:rPr>
          <w:color w:val="000000" w:themeColor="text1"/>
          <w:lang w:val="en-US"/>
        </w:rPr>
        <w:t xml:space="preserve"> smart wearables, </w:t>
      </w:r>
      <w:r w:rsidR="00FD2F7C">
        <w:rPr>
          <w:color w:val="000000" w:themeColor="text1"/>
          <w:lang w:val="en-US"/>
        </w:rPr>
        <w:t>smart electric meters</w:t>
      </w:r>
      <w:r w:rsidR="005540CC" w:rsidRPr="00DF4328">
        <w:rPr>
          <w:color w:val="000000" w:themeColor="text1"/>
          <w:lang w:val="en-US"/>
        </w:rPr>
        <w:t>, etc. are increasing the ease of living by providing reliable connectivity while supporting the massive Machine Type Communication (</w:t>
      </w:r>
      <w:proofErr w:type="spellStart"/>
      <w:r w:rsidR="005540CC" w:rsidRPr="00DF4328">
        <w:rPr>
          <w:color w:val="000000" w:themeColor="text1"/>
          <w:lang w:val="en-US"/>
        </w:rPr>
        <w:t>mMTC</w:t>
      </w:r>
      <w:proofErr w:type="spellEnd"/>
      <w:r w:rsidR="0004084C" w:rsidRPr="00DF4328">
        <w:rPr>
          <w:color w:val="000000" w:themeColor="text1"/>
          <w:lang w:val="en-US"/>
        </w:rPr>
        <w:t>)</w:t>
      </w:r>
      <w:r w:rsidR="0004084C">
        <w:rPr>
          <w:color w:val="000000" w:themeColor="text1"/>
          <w:lang w:val="en-US"/>
        </w:rPr>
        <w:t>,</w:t>
      </w:r>
      <w:r w:rsidR="00662C65">
        <w:rPr>
          <w:color w:val="000000" w:themeColor="text1"/>
          <w:lang w:val="en-US"/>
        </w:rPr>
        <w:t xml:space="preserve"> achiev</w:t>
      </w:r>
      <w:r w:rsidR="00EC6289">
        <w:rPr>
          <w:color w:val="000000" w:themeColor="text1"/>
          <w:lang w:val="en-US"/>
        </w:rPr>
        <w:t>ing</w:t>
      </w:r>
      <w:r w:rsidR="00662C65">
        <w:rPr>
          <w:color w:val="000000" w:themeColor="text1"/>
          <w:lang w:val="en-US"/>
        </w:rPr>
        <w:t xml:space="preserve"> the goals</w:t>
      </w:r>
      <w:r w:rsidR="005540CC" w:rsidRPr="00DF4328">
        <w:rPr>
          <w:color w:val="000000" w:themeColor="text1"/>
          <w:lang w:val="en-US"/>
        </w:rPr>
        <w:t xml:space="preserve"> 5G </w:t>
      </w:r>
      <w:r w:rsidR="00662C65">
        <w:rPr>
          <w:color w:val="000000" w:themeColor="text1"/>
          <w:lang w:val="en-US"/>
        </w:rPr>
        <w:t>technology</w:t>
      </w:r>
      <w:r w:rsidR="005540CC" w:rsidRPr="00DF4328">
        <w:rPr>
          <w:color w:val="000000" w:themeColor="text1"/>
          <w:lang w:val="en-US"/>
        </w:rPr>
        <w:t xml:space="preserve">. However, the existing </w:t>
      </w:r>
      <w:r w:rsidR="00283A84">
        <w:rPr>
          <w:color w:val="000000" w:themeColor="text1"/>
          <w:lang w:val="en-US"/>
        </w:rPr>
        <w:t>battery</w:t>
      </w:r>
      <w:r w:rsidR="00240FDD">
        <w:rPr>
          <w:color w:val="000000" w:themeColor="text1"/>
          <w:lang w:val="en-US"/>
        </w:rPr>
        <w:t xml:space="preserve"> </w:t>
      </w:r>
      <w:r w:rsidR="00283A84">
        <w:rPr>
          <w:color w:val="000000" w:themeColor="text1"/>
          <w:lang w:val="en-US"/>
        </w:rPr>
        <w:t xml:space="preserve">powered </w:t>
      </w:r>
      <w:r w:rsidR="005540CC" w:rsidRPr="00DF4328">
        <w:rPr>
          <w:color w:val="000000" w:themeColor="text1"/>
          <w:lang w:val="en-US"/>
        </w:rPr>
        <w:t xml:space="preserve">IoT </w:t>
      </w:r>
      <w:r w:rsidR="005540CC">
        <w:rPr>
          <w:color w:val="000000" w:themeColor="text1"/>
          <w:lang w:val="en-US"/>
        </w:rPr>
        <w:t>Device</w:t>
      </w:r>
      <w:r w:rsidR="005540CC" w:rsidRPr="00DF4328">
        <w:rPr>
          <w:color w:val="000000" w:themeColor="text1"/>
          <w:lang w:val="en-US"/>
        </w:rPr>
        <w:t>s</w:t>
      </w:r>
      <w:r w:rsidR="00283A84">
        <w:rPr>
          <w:color w:val="000000" w:themeColor="text1"/>
          <w:lang w:val="en-US"/>
        </w:rPr>
        <w:t xml:space="preserve"> have limited </w:t>
      </w:r>
      <w:r w:rsidR="00240FDD">
        <w:rPr>
          <w:color w:val="000000" w:themeColor="text1"/>
          <w:lang w:val="en-US"/>
        </w:rPr>
        <w:t>energy storage</w:t>
      </w:r>
      <w:r w:rsidR="00283A84">
        <w:rPr>
          <w:color w:val="000000" w:themeColor="text1"/>
          <w:lang w:val="en-US"/>
        </w:rPr>
        <w:t xml:space="preserve"> capacity which</w:t>
      </w:r>
      <w:r w:rsidR="005540CC" w:rsidRPr="00DF4328">
        <w:rPr>
          <w:color w:val="000000" w:themeColor="text1"/>
          <w:lang w:val="en-US"/>
        </w:rPr>
        <w:t xml:space="preserve"> limits their continuous operation, leading to manual recharging or replacing the batteries. Thus, massive deployment of such battery operated IoT </w:t>
      </w:r>
      <w:r w:rsidR="005540CC">
        <w:rPr>
          <w:color w:val="000000" w:themeColor="text1"/>
          <w:lang w:val="en-US"/>
        </w:rPr>
        <w:t>Device</w:t>
      </w:r>
      <w:r w:rsidR="005540CC" w:rsidRPr="00DF4328">
        <w:rPr>
          <w:color w:val="000000" w:themeColor="text1"/>
          <w:lang w:val="en-US"/>
        </w:rPr>
        <w:t>s is not practically feasible due to high maintenance cost.</w:t>
      </w:r>
      <w:r w:rsidR="00265BF0">
        <w:rPr>
          <w:color w:val="000000" w:themeColor="text1"/>
          <w:lang w:val="en-US"/>
        </w:rPr>
        <w:t xml:space="preserve"> </w:t>
      </w:r>
      <w:r w:rsidR="005540CC" w:rsidRPr="00DF4328">
        <w:rPr>
          <w:color w:val="000000" w:themeColor="text1"/>
          <w:lang w:val="en-US"/>
        </w:rPr>
        <w:t>On the other hand, energy</w:t>
      </w:r>
      <w:r w:rsidR="00FD455C">
        <w:rPr>
          <w:color w:val="000000" w:themeColor="text1"/>
          <w:lang w:val="en-US"/>
        </w:rPr>
        <w:t xml:space="preserve"> harvested from ambient sources is not sufficient</w:t>
      </w:r>
      <w:r w:rsidR="009435E0">
        <w:rPr>
          <w:color w:val="000000" w:themeColor="text1"/>
          <w:lang w:val="en-US"/>
        </w:rPr>
        <w:t xml:space="preserve"> to </w:t>
      </w:r>
      <w:r w:rsidR="003110B4">
        <w:rPr>
          <w:color w:val="000000" w:themeColor="text1"/>
          <w:lang w:val="en-US"/>
        </w:rPr>
        <w:t>meet</w:t>
      </w:r>
      <w:r w:rsidR="009435E0">
        <w:rPr>
          <w:color w:val="000000" w:themeColor="text1"/>
          <w:lang w:val="en-US"/>
        </w:rPr>
        <w:t xml:space="preserve"> the energy </w:t>
      </w:r>
      <w:r w:rsidR="00B310AA">
        <w:rPr>
          <w:color w:val="000000" w:themeColor="text1"/>
          <w:lang w:val="en-US"/>
        </w:rPr>
        <w:t>demand</w:t>
      </w:r>
      <w:r w:rsidR="009435E0">
        <w:rPr>
          <w:color w:val="000000" w:themeColor="text1"/>
          <w:lang w:val="en-US"/>
        </w:rPr>
        <w:t xml:space="preserve"> of existing IoT devices</w:t>
      </w:r>
      <w:r w:rsidR="005540CC" w:rsidRPr="00DF4328">
        <w:rPr>
          <w:color w:val="000000" w:themeColor="text1"/>
          <w:lang w:val="en-US"/>
        </w:rPr>
        <w:t>.</w:t>
      </w:r>
      <w:r w:rsidR="000B167A">
        <w:rPr>
          <w:color w:val="000000" w:themeColor="text1"/>
          <w:lang w:val="en-US"/>
        </w:rPr>
        <w:t xml:space="preserve"> </w:t>
      </w:r>
      <w:r w:rsidR="0055176A">
        <w:rPr>
          <w:color w:val="000000" w:themeColor="text1"/>
          <w:lang w:val="en-US"/>
        </w:rPr>
        <w:t xml:space="preserve">To mitigate these problems </w:t>
      </w:r>
      <w:r w:rsidR="00EB6DA9">
        <w:rPr>
          <w:color w:val="000000" w:themeColor="text1"/>
          <w:lang w:val="en-US"/>
        </w:rPr>
        <w:t xml:space="preserve">the </w:t>
      </w:r>
      <w:r w:rsidR="00CE3E94">
        <w:rPr>
          <w:color w:val="000000" w:themeColor="text1"/>
          <w:lang w:val="en-US"/>
        </w:rPr>
        <w:t>solutions for Ambient IoT</w:t>
      </w:r>
      <w:r w:rsidR="0026294E">
        <w:rPr>
          <w:color w:val="000000" w:themeColor="text1"/>
          <w:lang w:val="en-US"/>
        </w:rPr>
        <w:t xml:space="preserve"> (A</w:t>
      </w:r>
      <w:r w:rsidR="00E14CE1">
        <w:rPr>
          <w:color w:val="000000" w:themeColor="text1"/>
          <w:lang w:val="en-US"/>
        </w:rPr>
        <w:t>-</w:t>
      </w:r>
      <w:r w:rsidR="0026294E">
        <w:rPr>
          <w:color w:val="000000" w:themeColor="text1"/>
          <w:lang w:val="en-US"/>
        </w:rPr>
        <w:t>IoT)</w:t>
      </w:r>
      <w:r w:rsidR="00CE3E94">
        <w:rPr>
          <w:color w:val="000000" w:themeColor="text1"/>
          <w:lang w:val="en-US"/>
        </w:rPr>
        <w:t xml:space="preserve"> in NR is being studied in 6G.</w:t>
      </w:r>
      <w:r w:rsidR="005540CC" w:rsidRPr="00DF4328">
        <w:rPr>
          <w:color w:val="000000" w:themeColor="text1"/>
          <w:lang w:val="en-US"/>
        </w:rPr>
        <w:t xml:space="preserve"> </w:t>
      </w:r>
      <w:r w:rsidR="0026294E">
        <w:rPr>
          <w:color w:val="000000" w:themeColor="text1"/>
          <w:lang w:val="en-US"/>
        </w:rPr>
        <w:t>Since the A</w:t>
      </w:r>
      <w:r w:rsidR="00E14CE1">
        <w:rPr>
          <w:color w:val="000000" w:themeColor="text1"/>
          <w:lang w:val="en-US"/>
        </w:rPr>
        <w:t>-</w:t>
      </w:r>
      <w:r w:rsidR="0026294E">
        <w:rPr>
          <w:color w:val="000000" w:themeColor="text1"/>
          <w:lang w:val="en-US"/>
        </w:rPr>
        <w:t>IoT devices</w:t>
      </w:r>
      <w:r w:rsidR="00A7259C">
        <w:rPr>
          <w:color w:val="000000" w:themeColor="text1"/>
          <w:lang w:val="en-US"/>
        </w:rPr>
        <w:t xml:space="preserve"> do not have any dedicated energy source</w:t>
      </w:r>
      <w:r w:rsidR="00BE48E8">
        <w:rPr>
          <w:color w:val="000000" w:themeColor="text1"/>
          <w:lang w:val="en-US"/>
        </w:rPr>
        <w:t xml:space="preserve"> like battery</w:t>
      </w:r>
      <w:r w:rsidR="00A7259C">
        <w:rPr>
          <w:color w:val="000000" w:themeColor="text1"/>
          <w:lang w:val="en-US"/>
        </w:rPr>
        <w:t>, the</w:t>
      </w:r>
      <w:r w:rsidR="00A912D4">
        <w:rPr>
          <w:color w:val="000000" w:themeColor="text1"/>
          <w:lang w:val="en-US"/>
        </w:rPr>
        <w:t xml:space="preserve"> rel</w:t>
      </w:r>
      <w:r w:rsidR="00194B75">
        <w:rPr>
          <w:color w:val="000000" w:themeColor="text1"/>
          <w:lang w:val="en-US"/>
        </w:rPr>
        <w:t>y on</w:t>
      </w:r>
      <w:r w:rsidR="0026294E">
        <w:rPr>
          <w:color w:val="000000" w:themeColor="text1"/>
          <w:lang w:val="en-US"/>
        </w:rPr>
        <w:t xml:space="preserve"> ambient</w:t>
      </w:r>
      <w:r w:rsidR="00A912D4">
        <w:rPr>
          <w:color w:val="000000" w:themeColor="text1"/>
          <w:lang w:val="en-US"/>
        </w:rPr>
        <w:t xml:space="preserve"> </w:t>
      </w:r>
      <w:r w:rsidR="00BE48E8">
        <w:rPr>
          <w:color w:val="000000" w:themeColor="text1"/>
          <w:lang w:val="en-US"/>
        </w:rPr>
        <w:t xml:space="preserve">energy </w:t>
      </w:r>
      <w:r w:rsidR="00A912D4">
        <w:rPr>
          <w:color w:val="000000" w:themeColor="text1"/>
          <w:lang w:val="en-US"/>
        </w:rPr>
        <w:t>sources</w:t>
      </w:r>
      <w:r w:rsidR="00194B75">
        <w:rPr>
          <w:color w:val="000000" w:themeColor="text1"/>
          <w:lang w:val="en-US"/>
        </w:rPr>
        <w:t xml:space="preserve"> to</w:t>
      </w:r>
      <w:r w:rsidR="00465AB8">
        <w:rPr>
          <w:color w:val="000000" w:themeColor="text1"/>
          <w:lang w:val="en-US"/>
        </w:rPr>
        <w:t xml:space="preserve"> harvest energy and</w:t>
      </w:r>
      <w:r w:rsidR="00194B75">
        <w:rPr>
          <w:color w:val="000000" w:themeColor="text1"/>
          <w:lang w:val="en-US"/>
        </w:rPr>
        <w:t xml:space="preserve"> </w:t>
      </w:r>
      <w:r w:rsidR="00882FB0">
        <w:rPr>
          <w:color w:val="000000" w:themeColor="text1"/>
          <w:lang w:val="en-US"/>
        </w:rPr>
        <w:t>activate</w:t>
      </w:r>
      <w:r w:rsidR="00121FE9">
        <w:rPr>
          <w:color w:val="000000" w:themeColor="text1"/>
          <w:lang w:val="en-US"/>
        </w:rPr>
        <w:t xml:space="preserve"> the device</w:t>
      </w:r>
      <w:r w:rsidR="000E2B4D">
        <w:rPr>
          <w:color w:val="000000" w:themeColor="text1"/>
          <w:lang w:val="en-US"/>
        </w:rPr>
        <w:t>.</w:t>
      </w:r>
      <w:r w:rsidR="00633682">
        <w:rPr>
          <w:color w:val="000000" w:themeColor="text1"/>
          <w:lang w:val="en-US"/>
        </w:rPr>
        <w:t xml:space="preserve"> </w:t>
      </w:r>
      <w:r w:rsidR="00670C76">
        <w:rPr>
          <w:color w:val="000000" w:themeColor="text1"/>
          <w:lang w:val="en-US"/>
        </w:rPr>
        <w:t>As the</w:t>
      </w:r>
      <w:r w:rsidR="00633682">
        <w:rPr>
          <w:color w:val="000000" w:themeColor="text1"/>
          <w:lang w:val="en-US"/>
        </w:rPr>
        <w:t xml:space="preserve"> ambient energy sources are </w:t>
      </w:r>
      <w:r w:rsidR="00786908">
        <w:rPr>
          <w:color w:val="000000" w:themeColor="text1"/>
          <w:lang w:val="en-US"/>
        </w:rPr>
        <w:t>unreliable and provide limited energy</w:t>
      </w:r>
      <w:r w:rsidR="000E2B4D">
        <w:rPr>
          <w:color w:val="000000" w:themeColor="text1"/>
          <w:lang w:val="en-US"/>
        </w:rPr>
        <w:t>,</w:t>
      </w:r>
      <w:r w:rsidR="00C83140">
        <w:rPr>
          <w:color w:val="000000" w:themeColor="text1"/>
          <w:lang w:val="en-US"/>
        </w:rPr>
        <w:t xml:space="preserve"> the</w:t>
      </w:r>
      <w:r w:rsidR="0026294E">
        <w:rPr>
          <w:color w:val="000000" w:themeColor="text1"/>
          <w:lang w:val="en-US"/>
        </w:rPr>
        <w:t xml:space="preserve"> </w:t>
      </w:r>
      <w:r w:rsidR="000E2B4D">
        <w:rPr>
          <w:color w:val="000000" w:themeColor="text1"/>
          <w:lang w:val="en-US"/>
        </w:rPr>
        <w:t>d</w:t>
      </w:r>
      <w:r w:rsidR="00BA36DF">
        <w:rPr>
          <w:color w:val="000000" w:themeColor="text1"/>
          <w:lang w:val="en-US"/>
        </w:rPr>
        <w:t>esign of ultra</w:t>
      </w:r>
      <w:r w:rsidR="00E53EB4">
        <w:rPr>
          <w:color w:val="000000" w:themeColor="text1"/>
          <w:lang w:val="en-US"/>
        </w:rPr>
        <w:t>-</w:t>
      </w:r>
      <w:r w:rsidR="00BA36DF">
        <w:rPr>
          <w:color w:val="000000" w:themeColor="text1"/>
          <w:lang w:val="en-US"/>
        </w:rPr>
        <w:t>low power</w:t>
      </w:r>
      <w:r w:rsidR="008D7176">
        <w:rPr>
          <w:color w:val="000000" w:themeColor="text1"/>
          <w:lang w:val="en-US"/>
        </w:rPr>
        <w:t xml:space="preserve"> ambient IoT devices is one of the main agendas of this study.</w:t>
      </w:r>
      <w:r w:rsidR="00BA36DF">
        <w:rPr>
          <w:color w:val="000000" w:themeColor="text1"/>
          <w:lang w:val="en-US"/>
        </w:rPr>
        <w:t xml:space="preserve"> </w:t>
      </w:r>
    </w:p>
    <w:p w14:paraId="7C20A00A" w14:textId="6BED5B17" w:rsidR="00E40521" w:rsidRPr="00EE4AC6" w:rsidRDefault="00E40521" w:rsidP="00161E5D">
      <w:pPr>
        <w:pStyle w:val="Heading1"/>
        <w:numPr>
          <w:ilvl w:val="0"/>
          <w:numId w:val="2"/>
        </w:numPr>
        <w:spacing w:after="240"/>
        <w:ind w:left="270"/>
        <w:rPr>
          <w:rFonts w:ascii="Times New Roman" w:hAnsi="Times New Roman" w:cs="Times New Roman"/>
          <w:b/>
          <w:bCs/>
          <w:color w:val="auto"/>
        </w:rPr>
      </w:pPr>
      <w:r w:rsidRPr="001B2849">
        <w:rPr>
          <w:rFonts w:ascii="Times New Roman" w:hAnsi="Times New Roman" w:cs="Times New Roman"/>
          <w:b/>
          <w:bCs/>
          <w:color w:val="auto"/>
        </w:rPr>
        <w:t>Discussion</w:t>
      </w:r>
      <w:r>
        <w:rPr>
          <w:rFonts w:ascii="Times New Roman" w:hAnsi="Times New Roman" w:cs="Times New Roman"/>
          <w:b/>
          <w:bCs/>
          <w:color w:val="auto"/>
        </w:rPr>
        <w:t xml:space="preserve"> on </w:t>
      </w:r>
      <w:r w:rsidR="0012628D">
        <w:rPr>
          <w:rFonts w:ascii="Times New Roman" w:hAnsi="Times New Roman" w:cs="Times New Roman"/>
          <w:b/>
          <w:bCs/>
          <w:color w:val="auto"/>
        </w:rPr>
        <w:t>Clock Table</w:t>
      </w:r>
      <w:r w:rsidR="00053538">
        <w:rPr>
          <w:rFonts w:ascii="Times New Roman" w:hAnsi="Times New Roman" w:cs="Times New Roman"/>
          <w:b/>
          <w:bCs/>
          <w:color w:val="auto"/>
        </w:rPr>
        <w:t xml:space="preserve"> and Small Frequency Shifter</w:t>
      </w:r>
    </w:p>
    <w:p w14:paraId="6381F4DF" w14:textId="6E121279" w:rsidR="00AE75C1" w:rsidRDefault="005D02F0" w:rsidP="0056608E">
      <w:pPr>
        <w:spacing w:line="360" w:lineRule="auto"/>
        <w:jc w:val="both"/>
        <w:rPr>
          <w:color w:val="000000" w:themeColor="text1"/>
          <w:lang w:val="en-US"/>
        </w:rPr>
      </w:pPr>
      <w:r>
        <w:rPr>
          <w:color w:val="000000" w:themeColor="text1"/>
          <w:lang w:val="en-US"/>
        </w:rPr>
        <w:t>The clock in the device</w:t>
      </w:r>
      <w:r w:rsidR="00CD1D97">
        <w:rPr>
          <w:color w:val="000000" w:themeColor="text1"/>
          <w:lang w:val="en-US"/>
        </w:rPr>
        <w:t xml:space="preserve"> is</w:t>
      </w:r>
      <w:r>
        <w:rPr>
          <w:color w:val="000000" w:themeColor="text1"/>
          <w:lang w:val="en-US"/>
        </w:rPr>
        <w:t xml:space="preserve"> used for multiple purposes as mentioned in Table below</w:t>
      </w:r>
      <w:r w:rsidR="00CD1D97">
        <w:rPr>
          <w:color w:val="000000" w:themeColor="text1"/>
          <w:lang w:val="en-US"/>
        </w:rPr>
        <w:t>, which</w:t>
      </w:r>
      <w:r w:rsidR="00122475">
        <w:rPr>
          <w:color w:val="000000" w:themeColor="text1"/>
          <w:lang w:val="en-US"/>
        </w:rPr>
        <w:t xml:space="preserve"> was</w:t>
      </w:r>
      <w:r>
        <w:rPr>
          <w:color w:val="000000" w:themeColor="text1"/>
          <w:lang w:val="en-US"/>
        </w:rPr>
        <w:t xml:space="preserve"> </w:t>
      </w:r>
      <w:r w:rsidR="00122475">
        <w:rPr>
          <w:color w:val="000000" w:themeColor="text1"/>
          <w:lang w:val="en-US"/>
        </w:rPr>
        <w:t>agreed</w:t>
      </w:r>
      <w:r>
        <w:rPr>
          <w:color w:val="000000" w:themeColor="text1"/>
          <w:lang w:val="en-US"/>
        </w:rPr>
        <w:t xml:space="preserve"> in </w:t>
      </w:r>
      <w:r w:rsidR="00B30188" w:rsidRPr="00CD1D97">
        <w:rPr>
          <w:b/>
          <w:bCs/>
          <w:color w:val="000000" w:themeColor="text1"/>
          <w:lang w:val="en-US"/>
        </w:rPr>
        <w:t>RAN1 #118</w:t>
      </w:r>
      <w:r w:rsidR="00CD1D97">
        <w:rPr>
          <w:color w:val="000000" w:themeColor="text1"/>
          <w:lang w:val="en-US"/>
        </w:rPr>
        <w:t xml:space="preserve"> [1].</w:t>
      </w:r>
      <w:r w:rsidR="00751033">
        <w:rPr>
          <w:color w:val="000000" w:themeColor="text1"/>
          <w:lang w:val="en-US"/>
        </w:rPr>
        <w:t xml:space="preserve"> </w:t>
      </w:r>
      <w:r w:rsidR="00751033" w:rsidRPr="00053538">
        <w:rPr>
          <w:b/>
          <w:bCs/>
          <w:color w:val="000000" w:themeColor="text1"/>
          <w:lang w:val="en-US"/>
        </w:rPr>
        <w:t>RAN1 #118</w:t>
      </w:r>
      <w:r w:rsidR="00751033">
        <w:rPr>
          <w:color w:val="000000" w:themeColor="text1"/>
          <w:lang w:val="en-US"/>
        </w:rPr>
        <w:t xml:space="preserve"> has also agreed on the use of </w:t>
      </w:r>
      <w:r w:rsidR="005A364D">
        <w:rPr>
          <w:color w:val="000000" w:themeColor="text1"/>
          <w:lang w:val="en-US"/>
        </w:rPr>
        <w:t>Large Frequency shifter in Device 2a.</w:t>
      </w:r>
      <w:r>
        <w:rPr>
          <w:color w:val="000000" w:themeColor="text1"/>
          <w:lang w:val="en-US"/>
        </w:rPr>
        <w:t xml:space="preserve"> </w:t>
      </w:r>
      <w:r w:rsidR="00122475">
        <w:rPr>
          <w:color w:val="000000" w:themeColor="text1"/>
          <w:lang w:val="en-US"/>
        </w:rPr>
        <w:t xml:space="preserve">However, </w:t>
      </w:r>
      <w:r w:rsidR="005108EA">
        <w:rPr>
          <w:color w:val="000000" w:themeColor="text1"/>
          <w:lang w:val="en-US"/>
        </w:rPr>
        <w:t>RAN1 has not agreed any</w:t>
      </w:r>
      <w:r w:rsidR="00B749FE">
        <w:rPr>
          <w:color w:val="000000" w:themeColor="text1"/>
          <w:lang w:val="en-US"/>
        </w:rPr>
        <w:t>thing on the use of Large or Small Frequency shifter</w:t>
      </w:r>
      <w:r w:rsidR="005A364D">
        <w:rPr>
          <w:color w:val="000000" w:themeColor="text1"/>
          <w:lang w:val="en-US"/>
        </w:rPr>
        <w:t xml:space="preserve"> in Device 1. We propose to </w:t>
      </w:r>
      <w:r w:rsidR="005C6C14">
        <w:rPr>
          <w:color w:val="000000" w:themeColor="text1"/>
          <w:lang w:val="en-US"/>
        </w:rPr>
        <w:t xml:space="preserve">add a Small Frequency shifter in Device 1 which can change the incident CW frequency from one subcarrier to another subcarrier. </w:t>
      </w:r>
      <w:r w:rsidR="001E1227">
        <w:rPr>
          <w:color w:val="000000" w:themeColor="text1"/>
          <w:lang w:val="en-US"/>
        </w:rPr>
        <w:t xml:space="preserve">It is assumed that the device can transmit at a specific subcarrier, which enables the </w:t>
      </w:r>
      <w:r w:rsidR="006F47CD">
        <w:rPr>
          <w:color w:val="000000" w:themeColor="text1"/>
          <w:lang w:val="en-US"/>
        </w:rPr>
        <w:t>use</w:t>
      </w:r>
      <w:r w:rsidR="001E1227">
        <w:rPr>
          <w:color w:val="000000" w:themeColor="text1"/>
          <w:lang w:val="en-US"/>
        </w:rPr>
        <w:t xml:space="preserve"> of all the available subcarriers</w:t>
      </w:r>
      <w:r w:rsidR="006F47CD">
        <w:rPr>
          <w:color w:val="000000" w:themeColor="text1"/>
          <w:lang w:val="en-US"/>
        </w:rPr>
        <w:t xml:space="preserve"> to communicate with multiple devices simultaneously without any interference</w:t>
      </w:r>
      <w:r w:rsidR="00C21D24">
        <w:rPr>
          <w:color w:val="000000" w:themeColor="text1"/>
          <w:lang w:val="en-US"/>
        </w:rPr>
        <w:t>; thereby reducing the inventory completion time.</w:t>
      </w:r>
      <w:r w:rsidR="001E1227">
        <w:rPr>
          <w:color w:val="000000" w:themeColor="text1"/>
          <w:lang w:val="en-US"/>
        </w:rPr>
        <w:t xml:space="preserve"> </w:t>
      </w:r>
    </w:p>
    <w:p w14:paraId="157D8ADB" w14:textId="1D248180" w:rsidR="00053538" w:rsidRPr="00053538" w:rsidRDefault="00053538" w:rsidP="00053538">
      <w:pPr>
        <w:spacing w:after="0" w:line="360" w:lineRule="auto"/>
        <w:jc w:val="both"/>
        <w:rPr>
          <w:b/>
          <w:bCs/>
          <w:color w:val="000000" w:themeColor="text1"/>
          <w:lang w:val="en-US"/>
        </w:rPr>
      </w:pPr>
      <w:r w:rsidRPr="00053538">
        <w:rPr>
          <w:b/>
          <w:bCs/>
          <w:color w:val="000000" w:themeColor="text1"/>
          <w:lang w:val="en-US"/>
        </w:rPr>
        <w:t>Agreements made in RAN1 #118</w:t>
      </w:r>
      <w:r w:rsidR="001242E1">
        <w:rPr>
          <w:b/>
          <w:bCs/>
          <w:color w:val="000000" w:themeColor="text1"/>
          <w:lang w:val="en-US"/>
        </w:rPr>
        <w:t xml:space="preserve"> [1]</w:t>
      </w:r>
      <w:r w:rsidRPr="00053538">
        <w:rPr>
          <w:b/>
          <w:bCs/>
          <w:color w:val="000000" w:themeColor="text1"/>
          <w:lang w:val="en-US"/>
        </w:rPr>
        <w:t>:</w:t>
      </w:r>
    </w:p>
    <w:p w14:paraId="5386596C" w14:textId="3ECF0007" w:rsidR="00E40521" w:rsidRDefault="005108EA" w:rsidP="0056608E">
      <w:pPr>
        <w:spacing w:line="360" w:lineRule="auto"/>
        <w:jc w:val="both"/>
        <w:rPr>
          <w:color w:val="000000" w:themeColor="text1"/>
          <w:lang w:val="en-US"/>
        </w:rPr>
      </w:pPr>
      <w:r>
        <w:rPr>
          <w:noProof/>
          <w:color w:val="000000" w:themeColor="text1"/>
          <w:lang w:val="en-US"/>
        </w:rPr>
        <mc:AlternateContent>
          <mc:Choice Requires="wps">
            <w:drawing>
              <wp:anchor distT="0" distB="0" distL="114300" distR="114300" simplePos="0" relativeHeight="251661312" behindDoc="0" locked="0" layoutInCell="1" allowOverlap="1" wp14:anchorId="62FBE767" wp14:editId="247D91F9">
                <wp:simplePos x="0" y="0"/>
                <wp:positionH relativeFrom="margin">
                  <wp:align>left</wp:align>
                </wp:positionH>
                <wp:positionV relativeFrom="paragraph">
                  <wp:posOffset>46990</wp:posOffset>
                </wp:positionV>
                <wp:extent cx="5962650" cy="1193800"/>
                <wp:effectExtent l="0" t="0" r="19050" b="25400"/>
                <wp:wrapNone/>
                <wp:docPr id="14" name="Text Box 14"/>
                <wp:cNvGraphicFramePr/>
                <a:graphic xmlns:a="http://schemas.openxmlformats.org/drawingml/2006/main">
                  <a:graphicData uri="http://schemas.microsoft.com/office/word/2010/wordprocessingShape">
                    <wps:wsp>
                      <wps:cNvSpPr txBox="1"/>
                      <wps:spPr>
                        <a:xfrm>
                          <a:off x="0" y="0"/>
                          <a:ext cx="5962650" cy="1193800"/>
                        </a:xfrm>
                        <a:prstGeom prst="rect">
                          <a:avLst/>
                        </a:prstGeom>
                        <a:solidFill>
                          <a:schemeClr val="lt1"/>
                        </a:solidFill>
                        <a:ln w="6350">
                          <a:solidFill>
                            <a:prstClr val="black"/>
                          </a:solidFill>
                        </a:ln>
                      </wps:spPr>
                      <wps:txbx>
                        <w:txbxContent>
                          <w:p w14:paraId="163E641A" w14:textId="77777777" w:rsidR="00AE75C1" w:rsidRPr="003B218E" w:rsidRDefault="00AE75C1" w:rsidP="00AE75C1">
                            <w:pPr>
                              <w:rPr>
                                <w:bCs/>
                                <w:lang w:eastAsia="ko-KR"/>
                              </w:rPr>
                            </w:pPr>
                            <w:r w:rsidRPr="003B218E">
                              <w:rPr>
                                <w:bCs/>
                                <w:highlight w:val="green"/>
                              </w:rPr>
                              <w:t>Agreement</w:t>
                            </w:r>
                          </w:p>
                          <w:p w14:paraId="7292FFBA" w14:textId="77777777" w:rsidR="00AE75C1" w:rsidRDefault="00AE75C1" w:rsidP="00AE75C1">
                            <w:r>
                              <w:t>Make the following update for device 2a diagram.</w:t>
                            </w:r>
                          </w:p>
                          <w:p w14:paraId="0C696AF3" w14:textId="77777777" w:rsidR="00AE75C1" w:rsidRDefault="00AE75C1" w:rsidP="00AE75C1">
                            <w:pPr>
                              <w:numPr>
                                <w:ilvl w:val="0"/>
                                <w:numId w:val="12"/>
                              </w:numPr>
                              <w:overflowPunct/>
                              <w:autoSpaceDE/>
                              <w:autoSpaceDN/>
                              <w:adjustRightInd/>
                              <w:spacing w:after="0"/>
                              <w:textAlignment w:val="auto"/>
                            </w:pPr>
                            <w:r>
                              <w:rPr>
                                <w:strike/>
                                <w:color w:val="FF0000"/>
                              </w:rPr>
                              <w:t xml:space="preserve">FFS: </w:t>
                            </w:r>
                            <w:r>
                              <w:t>Large Frequency shifter (e.g., tens of MHz) for shifting backscattered signal from one frequency (e.g., FDD-DL frequency) to another frequency (e.g., FDD-UL frequency).</w:t>
                            </w:r>
                          </w:p>
                          <w:p w14:paraId="4338A0CD" w14:textId="77777777" w:rsidR="00AE75C1" w:rsidRPr="00664182" w:rsidRDefault="00AE75C1" w:rsidP="00AE75C1">
                            <w:pPr>
                              <w:numPr>
                                <w:ilvl w:val="0"/>
                                <w:numId w:val="12"/>
                              </w:numPr>
                              <w:overflowPunct/>
                              <w:autoSpaceDE/>
                              <w:autoSpaceDN/>
                              <w:adjustRightInd/>
                              <w:spacing w:after="0"/>
                              <w:textAlignment w:val="auto"/>
                            </w:pPr>
                            <w:r w:rsidRPr="00664182">
                              <w:t>Note: this does not mean that RAN1 has concluded on the feasibility of Large Frequency shifter for device 2a</w:t>
                            </w:r>
                          </w:p>
                          <w:p w14:paraId="13A231AA" w14:textId="77777777" w:rsidR="00AE75C1" w:rsidRDefault="00AE75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FBE767" id="_x0000_t202" coordsize="21600,21600" o:spt="202" path="m,l,21600r21600,l21600,xe">
                <v:stroke joinstyle="miter"/>
                <v:path gradientshapeok="t" o:connecttype="rect"/>
              </v:shapetype>
              <v:shape id="Text Box 14" o:spid="_x0000_s1026" type="#_x0000_t202" style="position:absolute;left:0;text-align:left;margin-left:0;margin-top:3.7pt;width:469.5pt;height:94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" fillcolor="white [3201]" strokeweight=".5pt">
                <v:textbox>
                  <w:txbxContent>
                    <w:p w14:paraId="163E641A" w14:textId="77777777" w:rsidR="00AE75C1" w:rsidRPr="003B218E" w:rsidRDefault="00AE75C1" w:rsidP="00AE75C1">
                      <w:pPr>
                        <w:rPr>
                          <w:bCs/>
                          <w:lang w:eastAsia="ko-KR"/>
                        </w:rPr>
                      </w:pPr>
                      <w:r w:rsidRPr="003B218E">
                        <w:rPr>
                          <w:bCs/>
                          <w:highlight w:val="green"/>
                        </w:rPr>
                        <w:t>Agreement</w:t>
                      </w:r>
                    </w:p>
                    <w:p w14:paraId="7292FFBA" w14:textId="77777777" w:rsidR="00AE75C1" w:rsidRDefault="00AE75C1" w:rsidP="00AE75C1">
                      <w:r>
                        <w:t>Make the following update for device 2a diagram.</w:t>
                      </w:r>
                    </w:p>
                    <w:p w14:paraId="0C696AF3" w14:textId="77777777" w:rsidR="00AE75C1" w:rsidRDefault="00AE75C1" w:rsidP="00AE75C1">
                      <w:pPr>
                        <w:numPr>
                          <w:ilvl w:val="0"/>
                          <w:numId w:val="12"/>
                        </w:numPr>
                        <w:overflowPunct/>
                        <w:autoSpaceDE/>
                        <w:autoSpaceDN/>
                        <w:adjustRightInd/>
                        <w:spacing w:after="0"/>
                        <w:textAlignment w:val="auto"/>
                      </w:pPr>
                      <w:r>
                        <w:rPr>
                          <w:strike/>
                          <w:color w:val="FF0000"/>
                        </w:rPr>
                        <w:t xml:space="preserve">FFS: </w:t>
                      </w:r>
                      <w:r>
                        <w:t>Large Frequency shifter (e.g., tens of MHz) for shifting backscattered signal from one frequency (e.g., FDD-DL frequency) to another frequency (e.g., FDD-UL frequency).</w:t>
                      </w:r>
                    </w:p>
                    <w:p w14:paraId="4338A0CD" w14:textId="77777777" w:rsidR="00AE75C1" w:rsidRPr="00664182" w:rsidRDefault="00AE75C1" w:rsidP="00AE75C1">
                      <w:pPr>
                        <w:numPr>
                          <w:ilvl w:val="0"/>
                          <w:numId w:val="12"/>
                        </w:numPr>
                        <w:overflowPunct/>
                        <w:autoSpaceDE/>
                        <w:autoSpaceDN/>
                        <w:adjustRightInd/>
                        <w:spacing w:after="0"/>
                        <w:textAlignment w:val="auto"/>
                      </w:pPr>
                      <w:r w:rsidRPr="00664182">
                        <w:t>Note: this does not mean that RAN1 has concluded on the feasibility of Large Frequency shifter for device 2a</w:t>
                      </w:r>
                    </w:p>
                    <w:p w14:paraId="13A231AA" w14:textId="77777777" w:rsidR="00AE75C1" w:rsidRDefault="00AE75C1"/>
                  </w:txbxContent>
                </v:textbox>
                <w10:wrap anchorx="margin"/>
              </v:shape>
            </w:pict>
          </mc:Fallback>
        </mc:AlternateContent>
      </w:r>
    </w:p>
    <w:p w14:paraId="6E8D574C" w14:textId="77777777" w:rsidR="00E40521" w:rsidRDefault="00E40521" w:rsidP="0056608E">
      <w:pPr>
        <w:spacing w:line="360" w:lineRule="auto"/>
        <w:jc w:val="both"/>
        <w:rPr>
          <w:color w:val="000000" w:themeColor="text1"/>
          <w:lang w:val="en-US"/>
        </w:rPr>
      </w:pPr>
    </w:p>
    <w:p w14:paraId="1E7B9F81" w14:textId="77777777" w:rsidR="00E40521" w:rsidRDefault="00E40521" w:rsidP="0056608E">
      <w:pPr>
        <w:spacing w:line="360" w:lineRule="auto"/>
        <w:jc w:val="both"/>
        <w:rPr>
          <w:color w:val="000000" w:themeColor="text1"/>
          <w:lang w:val="en-US"/>
        </w:rPr>
      </w:pPr>
    </w:p>
    <w:p w14:paraId="5BFFBE1A" w14:textId="77777777" w:rsidR="00AE22A2" w:rsidRDefault="00AE22A2" w:rsidP="0056608E">
      <w:pPr>
        <w:spacing w:line="360" w:lineRule="auto"/>
        <w:jc w:val="both"/>
        <w:rPr>
          <w:color w:val="000000" w:themeColor="text1"/>
          <w:lang w:val="en-US"/>
        </w:rPr>
      </w:pPr>
    </w:p>
    <w:p w14:paraId="58688CFD" w14:textId="77777777" w:rsidR="00161E5D" w:rsidRDefault="00161E5D" w:rsidP="0056608E">
      <w:pPr>
        <w:spacing w:line="360" w:lineRule="auto"/>
        <w:jc w:val="both"/>
        <w:rPr>
          <w:color w:val="000000" w:themeColor="text1"/>
          <w:lang w:val="en-US"/>
        </w:rPr>
      </w:pPr>
    </w:p>
    <w:p w14:paraId="1ACFF315" w14:textId="0866B790" w:rsidR="000D4753" w:rsidRPr="007D67EE" w:rsidRDefault="00A74D26" w:rsidP="007D67EE">
      <w:pPr>
        <w:spacing w:after="0" w:line="360" w:lineRule="auto"/>
        <w:jc w:val="both"/>
        <w:rPr>
          <w:color w:val="000000" w:themeColor="text1"/>
          <w:lang w:val="en-US"/>
        </w:rPr>
      </w:pPr>
      <w:r w:rsidRPr="007D67EE">
        <w:rPr>
          <w:color w:val="000000" w:themeColor="text1"/>
          <w:lang w:val="en-US"/>
        </w:rPr>
        <w:lastRenderedPageBreak/>
        <w:t xml:space="preserve">As shown in Fig. 1, the BS can receive information from multiple A-IoT devices simultaneously if the devices transmit at </w:t>
      </w:r>
      <w:r w:rsidR="00AA336E" w:rsidRPr="007D67EE">
        <w:rPr>
          <w:color w:val="000000" w:themeColor="text1"/>
          <w:lang w:val="en-US"/>
        </w:rPr>
        <w:t>orthogonal frequencies</w:t>
      </w:r>
      <w:r w:rsidR="00161E5D">
        <w:rPr>
          <w:color w:val="000000" w:themeColor="text1"/>
          <w:lang w:val="en-US"/>
        </w:rPr>
        <w:t xml:space="preserve"> or at different frequency domain </w:t>
      </w:r>
      <w:r w:rsidR="007546EC">
        <w:rPr>
          <w:color w:val="000000" w:themeColor="text1"/>
          <w:lang w:val="en-US"/>
        </w:rPr>
        <w:t>resources</w:t>
      </w:r>
      <w:r w:rsidR="00AA336E" w:rsidRPr="007D67EE">
        <w:rPr>
          <w:color w:val="000000" w:themeColor="text1"/>
          <w:lang w:val="en-US"/>
        </w:rPr>
        <w:t xml:space="preserve">. As the subcarriers in OFDM modulation are orthogonal, the BS can allocate </w:t>
      </w:r>
      <w:r w:rsidR="00803FFD" w:rsidRPr="007D67EE">
        <w:rPr>
          <w:color w:val="000000" w:themeColor="text1"/>
          <w:lang w:val="en-US"/>
        </w:rPr>
        <w:t xml:space="preserve">dedicated subcarriers to each device available in the vicinity </w:t>
      </w:r>
      <w:r w:rsidR="007546EC">
        <w:rPr>
          <w:color w:val="000000" w:themeColor="text1"/>
          <w:lang w:val="en-US"/>
        </w:rPr>
        <w:t>through</w:t>
      </w:r>
      <w:r w:rsidR="00EC39AF" w:rsidRPr="007D67EE">
        <w:rPr>
          <w:color w:val="000000" w:themeColor="text1"/>
          <w:lang w:val="en-US"/>
        </w:rPr>
        <w:t xml:space="preserve"> Msg2</w:t>
      </w:r>
      <w:r w:rsidR="007D67EE" w:rsidRPr="007D67EE">
        <w:rPr>
          <w:color w:val="000000" w:themeColor="text1"/>
          <w:lang w:val="en-US"/>
        </w:rPr>
        <w:t>.</w:t>
      </w:r>
      <w:r w:rsidR="001D558F">
        <w:rPr>
          <w:color w:val="000000" w:themeColor="text1"/>
          <w:lang w:val="en-US"/>
        </w:rPr>
        <w:t xml:space="preserve"> The devices can send Msg3 in response to Msg2 at the allocated subcarriers. </w:t>
      </w:r>
      <w:proofErr w:type="gramStart"/>
      <w:r w:rsidR="001D558F">
        <w:rPr>
          <w:color w:val="000000" w:themeColor="text1"/>
          <w:lang w:val="en-US"/>
        </w:rPr>
        <w:t>In order to</w:t>
      </w:r>
      <w:proofErr w:type="gramEnd"/>
      <w:r w:rsidR="001D558F">
        <w:rPr>
          <w:color w:val="000000" w:themeColor="text1"/>
          <w:lang w:val="en-US"/>
        </w:rPr>
        <w:t xml:space="preserve"> </w:t>
      </w:r>
      <w:r w:rsidR="007479AC">
        <w:rPr>
          <w:color w:val="000000" w:themeColor="text1"/>
          <w:lang w:val="en-US"/>
        </w:rPr>
        <w:t>adjust the transmit signal to the respective subcarrier, the device should have a Small Frequency shifter.</w:t>
      </w:r>
    </w:p>
    <w:p w14:paraId="2B173916" w14:textId="77777777" w:rsidR="000D4753" w:rsidRDefault="000D4753" w:rsidP="00AE2169">
      <w:pPr>
        <w:spacing w:after="0"/>
        <w:rPr>
          <w:bCs/>
          <w:sz w:val="24"/>
          <w:szCs w:val="24"/>
        </w:rPr>
      </w:pPr>
    </w:p>
    <w:p w14:paraId="1E9CEF9C" w14:textId="4D8C95A3" w:rsidR="00CA70C2" w:rsidRDefault="00E236D0" w:rsidP="00E236D0">
      <w:pPr>
        <w:jc w:val="center"/>
        <w:rPr>
          <w:bCs/>
          <w:sz w:val="24"/>
          <w:szCs w:val="24"/>
        </w:rPr>
      </w:pPr>
      <w:r>
        <w:rPr>
          <w:bCs/>
          <w:noProof/>
          <w:sz w:val="24"/>
          <w:szCs w:val="24"/>
        </w:rPr>
        <w:drawing>
          <wp:inline distT="0" distB="0" distL="0" distR="0" wp14:anchorId="0A445D52" wp14:editId="118CED06">
            <wp:extent cx="3214274" cy="2114550"/>
            <wp:effectExtent l="0" t="0" r="571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46793" cy="2135943"/>
                    </a:xfrm>
                    <a:prstGeom prst="rect">
                      <a:avLst/>
                    </a:prstGeom>
                    <a:noFill/>
                  </pic:spPr>
                </pic:pic>
              </a:graphicData>
            </a:graphic>
          </wp:inline>
        </w:drawing>
      </w:r>
    </w:p>
    <w:p w14:paraId="4CB74F9F" w14:textId="26D45B89" w:rsidR="00E236D0" w:rsidRPr="00D70B4A" w:rsidRDefault="00E236D0" w:rsidP="00E236D0">
      <w:pPr>
        <w:jc w:val="center"/>
        <w:rPr>
          <w:color w:val="000000" w:themeColor="text1"/>
          <w:lang w:val="en-US"/>
        </w:rPr>
      </w:pPr>
      <w:r w:rsidRPr="00D70B4A">
        <w:rPr>
          <w:color w:val="000000" w:themeColor="text1"/>
          <w:lang w:val="en-US"/>
        </w:rPr>
        <w:t xml:space="preserve">Fig. 1: BS </w:t>
      </w:r>
      <w:r w:rsidR="00D70B4A" w:rsidRPr="00D70B4A">
        <w:rPr>
          <w:color w:val="000000" w:themeColor="text1"/>
          <w:lang w:val="en-US"/>
        </w:rPr>
        <w:t>communicating with A-IoT devices</w:t>
      </w:r>
    </w:p>
    <w:p w14:paraId="5BF17370" w14:textId="77777777" w:rsidR="00E236D0" w:rsidRDefault="00E236D0" w:rsidP="00951884">
      <w:pPr>
        <w:rPr>
          <w:bCs/>
          <w:sz w:val="24"/>
          <w:szCs w:val="24"/>
        </w:rPr>
      </w:pPr>
    </w:p>
    <w:p w14:paraId="516C5230" w14:textId="3A8B122B" w:rsidR="00E40521" w:rsidRDefault="00483C7D" w:rsidP="00705C0A">
      <w:pPr>
        <w:rPr>
          <w:bCs/>
          <w:sz w:val="24"/>
          <w:szCs w:val="24"/>
        </w:rPr>
      </w:pPr>
      <w:r>
        <w:rPr>
          <w:bCs/>
          <w:sz w:val="24"/>
          <w:szCs w:val="24"/>
        </w:rPr>
        <w:t xml:space="preserve">    </w:t>
      </w:r>
      <w:r w:rsidR="009B3637">
        <w:rPr>
          <w:bCs/>
          <w:noProof/>
          <w:sz w:val="24"/>
          <w:szCs w:val="24"/>
        </w:rPr>
        <w:drawing>
          <wp:inline distT="0" distB="0" distL="0" distR="0" wp14:anchorId="72FFB979" wp14:editId="1122E5F3">
            <wp:extent cx="2063750" cy="155047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6832" cy="1575325"/>
                    </a:xfrm>
                    <a:prstGeom prst="rect">
                      <a:avLst/>
                    </a:prstGeom>
                    <a:noFill/>
                  </pic:spPr>
                </pic:pic>
              </a:graphicData>
            </a:graphic>
          </wp:inline>
        </w:drawing>
      </w:r>
      <w:r w:rsidR="009B3637">
        <w:rPr>
          <w:bCs/>
          <w:sz w:val="24"/>
          <w:szCs w:val="24"/>
        </w:rPr>
        <w:t xml:space="preserve">                     </w:t>
      </w:r>
      <w:r w:rsidR="00CA70C2">
        <w:rPr>
          <w:noProof/>
        </w:rPr>
        <w:drawing>
          <wp:inline distT="0" distB="0" distL="0" distR="0" wp14:anchorId="684EE2EA" wp14:editId="43103EC9">
            <wp:extent cx="2019300" cy="1519690"/>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54163" cy="1545927"/>
                    </a:xfrm>
                    <a:prstGeom prst="rect">
                      <a:avLst/>
                    </a:prstGeom>
                    <a:noFill/>
                  </pic:spPr>
                </pic:pic>
              </a:graphicData>
            </a:graphic>
          </wp:inline>
        </w:drawing>
      </w:r>
    </w:p>
    <w:p w14:paraId="41655923" w14:textId="748DF30D" w:rsidR="00483C7D" w:rsidRPr="00705C0A" w:rsidRDefault="00483C7D" w:rsidP="00483C7D">
      <w:pPr>
        <w:spacing w:after="0"/>
        <w:rPr>
          <w:bCs/>
        </w:rPr>
      </w:pPr>
      <w:r>
        <w:rPr>
          <w:bCs/>
          <w:sz w:val="24"/>
          <w:szCs w:val="24"/>
        </w:rPr>
        <w:t xml:space="preserve">                    </w:t>
      </w:r>
      <w:r w:rsidRPr="00705C0A">
        <w:rPr>
          <w:bCs/>
        </w:rPr>
        <w:t xml:space="preserve">      Fig. </w:t>
      </w:r>
      <w:r w:rsidR="00D70B4A">
        <w:rPr>
          <w:bCs/>
        </w:rPr>
        <w:t>2</w:t>
      </w:r>
      <w:r w:rsidRPr="00705C0A">
        <w:rPr>
          <w:bCs/>
        </w:rPr>
        <w:t xml:space="preserve">(a): Device 1                                        </w:t>
      </w:r>
      <w:r w:rsidR="00705C0A">
        <w:rPr>
          <w:bCs/>
        </w:rPr>
        <w:t xml:space="preserve">              </w:t>
      </w:r>
      <w:r w:rsidRPr="00705C0A">
        <w:rPr>
          <w:bCs/>
        </w:rPr>
        <w:t xml:space="preserve">         Fig. </w:t>
      </w:r>
      <w:r w:rsidR="00D70B4A">
        <w:rPr>
          <w:bCs/>
        </w:rPr>
        <w:t>2</w:t>
      </w:r>
      <w:r w:rsidRPr="00705C0A">
        <w:rPr>
          <w:bCs/>
        </w:rPr>
        <w:t>(b): Device 2a</w:t>
      </w:r>
    </w:p>
    <w:p w14:paraId="7A851669" w14:textId="68197352" w:rsidR="00483C7D" w:rsidRDefault="00483C7D" w:rsidP="00F226C5">
      <w:pPr>
        <w:spacing w:after="0"/>
        <w:rPr>
          <w:bCs/>
          <w:sz w:val="24"/>
          <w:szCs w:val="24"/>
        </w:rPr>
      </w:pPr>
    </w:p>
    <w:p w14:paraId="115F637E" w14:textId="771A2A1B" w:rsidR="00EC44A3" w:rsidRPr="009B3637" w:rsidRDefault="00483C7D" w:rsidP="00F226C5">
      <w:pPr>
        <w:spacing w:after="0"/>
        <w:rPr>
          <w:bCs/>
          <w:sz w:val="24"/>
          <w:szCs w:val="24"/>
        </w:rPr>
      </w:pPr>
      <w:r>
        <w:rPr>
          <w:bCs/>
          <w:sz w:val="24"/>
          <w:szCs w:val="24"/>
        </w:rPr>
        <w:t xml:space="preserve"> </w:t>
      </w:r>
    </w:p>
    <w:p w14:paraId="54300F5C" w14:textId="4ED3C9A6" w:rsidR="00483C7D" w:rsidRPr="00EF5499" w:rsidRDefault="00207EE9" w:rsidP="00951884">
      <w:pPr>
        <w:spacing w:line="276" w:lineRule="auto"/>
        <w:jc w:val="both"/>
        <w:rPr>
          <w:b/>
          <w:bCs/>
        </w:rPr>
      </w:pPr>
      <w:r w:rsidRPr="00EF5499">
        <w:rPr>
          <w:b/>
          <w:bCs/>
        </w:rPr>
        <w:t xml:space="preserve">Observation 1: </w:t>
      </w:r>
      <w:r w:rsidR="00A3140F" w:rsidRPr="00EF5499">
        <w:rPr>
          <w:b/>
          <w:bCs/>
        </w:rPr>
        <w:t xml:space="preserve">Multiple devices can communicate with the BS simultaneously </w:t>
      </w:r>
      <w:r w:rsidR="00CE6FE8" w:rsidRPr="00EF5499">
        <w:rPr>
          <w:b/>
          <w:bCs/>
        </w:rPr>
        <w:t xml:space="preserve">by transmitting the </w:t>
      </w:r>
      <w:r w:rsidR="00BE2F6C" w:rsidRPr="00EF5499">
        <w:rPr>
          <w:b/>
          <w:bCs/>
        </w:rPr>
        <w:t>backscattered</w:t>
      </w:r>
      <w:r w:rsidR="00CE6FE8" w:rsidRPr="00EF5499">
        <w:rPr>
          <w:b/>
          <w:bCs/>
        </w:rPr>
        <w:t xml:space="preserve"> signals at </w:t>
      </w:r>
      <w:r w:rsidR="00BE2F6C" w:rsidRPr="00EF5499">
        <w:rPr>
          <w:b/>
          <w:bCs/>
        </w:rPr>
        <w:t>different subcarriers</w:t>
      </w:r>
      <w:r w:rsidR="00591695" w:rsidRPr="00EF5499">
        <w:rPr>
          <w:b/>
          <w:bCs/>
        </w:rPr>
        <w:t>. Thus,</w:t>
      </w:r>
      <w:r w:rsidR="00BE2F6C" w:rsidRPr="00EF5499">
        <w:rPr>
          <w:b/>
          <w:bCs/>
        </w:rPr>
        <w:t xml:space="preserve"> a Small Frequency shifter in Device 1 can change the incident CW frequency from one subcarrier to another subcarrier</w:t>
      </w:r>
      <w:r w:rsidR="000E59AB" w:rsidRPr="00EF5499">
        <w:rPr>
          <w:b/>
          <w:bCs/>
        </w:rPr>
        <w:t xml:space="preserve"> or from frequency domain resource to another frequency domain resource</w:t>
      </w:r>
      <w:r w:rsidR="00BE2F6C" w:rsidRPr="00EF5499">
        <w:rPr>
          <w:b/>
          <w:bCs/>
        </w:rPr>
        <w:t>.</w:t>
      </w:r>
      <w:r w:rsidR="00377099" w:rsidRPr="00EF5499">
        <w:rPr>
          <w:b/>
          <w:bCs/>
        </w:rPr>
        <w:t xml:space="preserve"> If the</w:t>
      </w:r>
      <w:r w:rsidR="00BE2F6C" w:rsidRPr="00EF5499">
        <w:rPr>
          <w:b/>
          <w:bCs/>
        </w:rPr>
        <w:t xml:space="preserve"> device can transmit at a specific subcarrier, </w:t>
      </w:r>
      <w:r w:rsidR="00377099" w:rsidRPr="00EF5499">
        <w:rPr>
          <w:b/>
          <w:bCs/>
        </w:rPr>
        <w:t>it</w:t>
      </w:r>
      <w:r w:rsidR="00BE2F6C" w:rsidRPr="00EF5499">
        <w:rPr>
          <w:b/>
          <w:bCs/>
        </w:rPr>
        <w:t xml:space="preserve"> enables the use of </w:t>
      </w:r>
      <w:r w:rsidR="00D42D37" w:rsidRPr="00EF5499">
        <w:rPr>
          <w:b/>
          <w:bCs/>
        </w:rPr>
        <w:t xml:space="preserve">orthogonal </w:t>
      </w:r>
      <w:r w:rsidR="00BE2F6C" w:rsidRPr="00EF5499">
        <w:rPr>
          <w:b/>
          <w:bCs/>
        </w:rPr>
        <w:t xml:space="preserve">subcarriers </w:t>
      </w:r>
      <w:r w:rsidR="00AA737C" w:rsidRPr="00EF5499">
        <w:rPr>
          <w:b/>
          <w:bCs/>
        </w:rPr>
        <w:t>by</w:t>
      </w:r>
      <w:r w:rsidR="00BE2F6C" w:rsidRPr="00EF5499">
        <w:rPr>
          <w:b/>
          <w:bCs/>
        </w:rPr>
        <w:t xml:space="preserve"> multiple devices</w:t>
      </w:r>
      <w:r w:rsidR="00AA737C" w:rsidRPr="00EF5499">
        <w:rPr>
          <w:b/>
          <w:bCs/>
        </w:rPr>
        <w:t xml:space="preserve"> to</w:t>
      </w:r>
      <w:r w:rsidR="005E3DBB" w:rsidRPr="00EF5499">
        <w:rPr>
          <w:b/>
          <w:bCs/>
        </w:rPr>
        <w:t xml:space="preserve"> communicate with</w:t>
      </w:r>
      <w:r w:rsidR="00AA737C" w:rsidRPr="00EF5499">
        <w:rPr>
          <w:b/>
          <w:bCs/>
        </w:rPr>
        <w:t xml:space="preserve"> the BS</w:t>
      </w:r>
      <w:r w:rsidR="00BE2F6C" w:rsidRPr="00EF5499">
        <w:rPr>
          <w:b/>
          <w:bCs/>
        </w:rPr>
        <w:t xml:space="preserve"> simultaneously without any interference; thereby reducing the inventory completion time.</w:t>
      </w:r>
    </w:p>
    <w:p w14:paraId="4A889CD4" w14:textId="77777777" w:rsidR="00AE2169" w:rsidRDefault="00AE2169" w:rsidP="00F226C5">
      <w:pPr>
        <w:spacing w:after="0"/>
        <w:rPr>
          <w:bCs/>
          <w:sz w:val="24"/>
          <w:szCs w:val="24"/>
        </w:rPr>
      </w:pPr>
    </w:p>
    <w:p w14:paraId="01E70835" w14:textId="77777777" w:rsidR="007546EC" w:rsidRDefault="007546EC" w:rsidP="00F226C5">
      <w:pPr>
        <w:spacing w:after="0"/>
        <w:rPr>
          <w:bCs/>
          <w:sz w:val="24"/>
          <w:szCs w:val="24"/>
        </w:rPr>
      </w:pPr>
    </w:p>
    <w:p w14:paraId="0A8CC542" w14:textId="77777777" w:rsidR="007546EC" w:rsidRDefault="007546EC" w:rsidP="00F226C5">
      <w:pPr>
        <w:spacing w:after="0"/>
        <w:rPr>
          <w:bCs/>
          <w:sz w:val="24"/>
          <w:szCs w:val="24"/>
        </w:rPr>
      </w:pPr>
    </w:p>
    <w:p w14:paraId="7BC6520E" w14:textId="77777777" w:rsidR="007546EC" w:rsidRDefault="007546EC" w:rsidP="00F226C5">
      <w:pPr>
        <w:spacing w:after="0"/>
        <w:rPr>
          <w:bCs/>
          <w:sz w:val="24"/>
          <w:szCs w:val="24"/>
        </w:rPr>
      </w:pPr>
    </w:p>
    <w:p w14:paraId="5B437BB2" w14:textId="77777777" w:rsidR="007546EC" w:rsidRPr="00FF52B7" w:rsidRDefault="007546EC" w:rsidP="00F226C5">
      <w:pPr>
        <w:spacing w:after="0"/>
        <w:rPr>
          <w:bCs/>
          <w:sz w:val="24"/>
          <w:szCs w:val="24"/>
        </w:rPr>
      </w:pPr>
    </w:p>
    <w:p w14:paraId="19320596" w14:textId="249AAFB9" w:rsidR="00C16600" w:rsidRPr="00EE4AC6" w:rsidRDefault="00F226C5" w:rsidP="00EE4AC6">
      <w:pPr>
        <w:pStyle w:val="Heading1"/>
        <w:numPr>
          <w:ilvl w:val="0"/>
          <w:numId w:val="2"/>
        </w:numPr>
        <w:spacing w:before="0" w:after="240"/>
        <w:ind w:left="270"/>
        <w:rPr>
          <w:rFonts w:ascii="Times New Roman" w:hAnsi="Times New Roman" w:cs="Times New Roman"/>
          <w:b/>
          <w:bCs/>
          <w:color w:val="auto"/>
        </w:rPr>
      </w:pPr>
      <w:r w:rsidRPr="001B2849">
        <w:rPr>
          <w:rFonts w:ascii="Times New Roman" w:hAnsi="Times New Roman" w:cs="Times New Roman"/>
          <w:b/>
          <w:bCs/>
          <w:color w:val="auto"/>
        </w:rPr>
        <w:lastRenderedPageBreak/>
        <w:t>Discussion</w:t>
      </w:r>
      <w:r>
        <w:rPr>
          <w:rFonts w:ascii="Times New Roman" w:hAnsi="Times New Roman" w:cs="Times New Roman"/>
          <w:b/>
          <w:bCs/>
          <w:color w:val="auto"/>
        </w:rPr>
        <w:t xml:space="preserve"> on</w:t>
      </w:r>
      <w:r w:rsidR="00E95962">
        <w:rPr>
          <w:rFonts w:ascii="Times New Roman" w:hAnsi="Times New Roman" w:cs="Times New Roman"/>
          <w:b/>
          <w:bCs/>
          <w:color w:val="auto"/>
        </w:rPr>
        <w:t xml:space="preserve"> Power Budget Analysis of Ambient IoT Devices</w:t>
      </w:r>
    </w:p>
    <w:p w14:paraId="2673905C" w14:textId="406173A7" w:rsidR="00ED287B" w:rsidRPr="00C16600" w:rsidRDefault="005A517B" w:rsidP="00ED287B">
      <w:r>
        <w:rPr>
          <w:noProof/>
        </w:rPr>
        <mc:AlternateContent>
          <mc:Choice Requires="wps">
            <w:drawing>
              <wp:anchor distT="0" distB="0" distL="114300" distR="114300" simplePos="0" relativeHeight="251659264" behindDoc="0" locked="0" layoutInCell="1" allowOverlap="1" wp14:anchorId="1EFFE716" wp14:editId="1B97FC65">
                <wp:simplePos x="0" y="0"/>
                <wp:positionH relativeFrom="column">
                  <wp:posOffset>6350</wp:posOffset>
                </wp:positionH>
                <wp:positionV relativeFrom="paragraph">
                  <wp:posOffset>252731</wp:posOffset>
                </wp:positionV>
                <wp:extent cx="6144260" cy="1752600"/>
                <wp:effectExtent l="0" t="0" r="27940" b="19050"/>
                <wp:wrapNone/>
                <wp:docPr id="1" name="Text Box 1"/>
                <wp:cNvGraphicFramePr/>
                <a:graphic xmlns:a="http://schemas.openxmlformats.org/drawingml/2006/main">
                  <a:graphicData uri="http://schemas.microsoft.com/office/word/2010/wordprocessingShape">
                    <wps:wsp>
                      <wps:cNvSpPr txBox="1"/>
                      <wps:spPr>
                        <a:xfrm>
                          <a:off x="0" y="0"/>
                          <a:ext cx="6144260" cy="1752600"/>
                        </a:xfrm>
                        <a:prstGeom prst="rect">
                          <a:avLst/>
                        </a:prstGeom>
                        <a:solidFill>
                          <a:schemeClr val="lt1"/>
                        </a:solidFill>
                        <a:ln w="6350">
                          <a:solidFill>
                            <a:prstClr val="black"/>
                          </a:solidFill>
                        </a:ln>
                      </wps:spPr>
                      <wps:txbx>
                        <w:txbxContent>
                          <w:p w14:paraId="50C21A98" w14:textId="77777777" w:rsidR="00ED287B" w:rsidRPr="00206426" w:rsidRDefault="00ED287B" w:rsidP="00ED287B">
                            <w:pPr>
                              <w:pStyle w:val="Heading2"/>
                              <w:rPr>
                                <w:lang w:eastAsia="zh-CN"/>
                              </w:rPr>
                            </w:pPr>
                            <w:bookmarkStart w:id="0" w:name="_Toc145960162"/>
                            <w:r w:rsidRPr="00206426">
                              <w:t>5.1</w:t>
                            </w:r>
                            <w:r w:rsidRPr="00206426">
                              <w:tab/>
                            </w:r>
                            <w:r w:rsidRPr="00206426">
                              <w:rPr>
                                <w:rFonts w:hint="eastAsia"/>
                                <w:lang w:eastAsia="zh-CN"/>
                              </w:rPr>
                              <w:t>Device</w:t>
                            </w:r>
                            <w:r w:rsidRPr="00206426">
                              <w:t xml:space="preserve"> </w:t>
                            </w:r>
                            <w:r w:rsidRPr="00206426">
                              <w:rPr>
                                <w:rFonts w:hint="eastAsia"/>
                                <w:lang w:eastAsia="zh-CN"/>
                              </w:rPr>
                              <w:t xml:space="preserve">power </w:t>
                            </w:r>
                            <w:r w:rsidRPr="00206426">
                              <w:t>consumption</w:t>
                            </w:r>
                            <w:bookmarkEnd w:id="0"/>
                          </w:p>
                          <w:p w14:paraId="4183086B" w14:textId="77777777" w:rsidR="00ED287B" w:rsidRPr="00206426" w:rsidRDefault="00ED287B" w:rsidP="00ED287B">
                            <w:pPr>
                              <w:rPr>
                                <w:rFonts w:eastAsia="SimSun"/>
                              </w:rPr>
                            </w:pPr>
                            <w:r w:rsidRPr="00206426">
                              <w:t xml:space="preserve">For Device A, the power consumption target during transmitting/receiving is </w:t>
                            </w:r>
                            <w:r w:rsidRPr="00206426">
                              <w:rPr>
                                <w:rFonts w:eastAsia="SimSun"/>
                              </w:rPr>
                              <w:t>≤ 1 </w:t>
                            </w:r>
                            <w:proofErr w:type="spellStart"/>
                            <w:r w:rsidRPr="00206426">
                              <w:rPr>
                                <w:rFonts w:eastAsia="SimSun"/>
                              </w:rPr>
                              <w:t>μW</w:t>
                            </w:r>
                            <w:proofErr w:type="spellEnd"/>
                            <w:r w:rsidRPr="00206426">
                              <w:rPr>
                                <w:rFonts w:eastAsia="SimSun"/>
                              </w:rPr>
                              <w:t xml:space="preserve"> or ≤ 10 </w:t>
                            </w:r>
                            <w:proofErr w:type="spellStart"/>
                            <w:r w:rsidRPr="00206426">
                              <w:rPr>
                                <w:rFonts w:eastAsia="SimSun"/>
                              </w:rPr>
                              <w:t>μW</w:t>
                            </w:r>
                            <w:proofErr w:type="spellEnd"/>
                            <w:r w:rsidRPr="00206426">
                              <w:rPr>
                                <w:rFonts w:eastAsia="SimSun"/>
                              </w:rPr>
                              <w:t>,</w:t>
                            </w:r>
                          </w:p>
                          <w:p w14:paraId="5AE6CA7C" w14:textId="77777777" w:rsidR="00ED287B" w:rsidRPr="00206426" w:rsidRDefault="00ED287B" w:rsidP="00ED287B">
                            <w:r w:rsidRPr="00206426">
                              <w:t>For Device B, the target during transmitting/receiving is such that:</w:t>
                            </w:r>
                          </w:p>
                          <w:p w14:paraId="62F2DA2D" w14:textId="77777777" w:rsidR="00ED287B" w:rsidRPr="00206426" w:rsidRDefault="00ED287B" w:rsidP="00ED287B">
                            <w:pPr>
                              <w:pStyle w:val="B1"/>
                            </w:pPr>
                            <w:r w:rsidRPr="00206426">
                              <w:t>-</w:t>
                            </w:r>
                            <w:r w:rsidRPr="00206426">
                              <w:tab/>
                              <w:t xml:space="preserve">Device A power consumption </w:t>
                            </w:r>
                            <w:r w:rsidRPr="00206426">
                              <w:rPr>
                                <w:rFonts w:ascii="Cambria Math" w:hAnsi="Cambria Math" w:cs="Cambria Math"/>
                              </w:rPr>
                              <w:t>≪</w:t>
                            </w:r>
                            <w:r w:rsidRPr="00206426">
                              <w:t xml:space="preserve"> Device B power consumption </w:t>
                            </w:r>
                            <w:r w:rsidRPr="00206426">
                              <w:rPr>
                                <w:rFonts w:ascii="Cambria Math" w:hAnsi="Cambria Math" w:cs="Cambria Math"/>
                              </w:rPr>
                              <w:t>&lt;</w:t>
                            </w:r>
                            <w:r w:rsidRPr="00206426">
                              <w:t xml:space="preserve"> Device C power consumption; or </w:t>
                            </w:r>
                          </w:p>
                          <w:p w14:paraId="19A8D61A" w14:textId="77777777" w:rsidR="00ED287B" w:rsidRPr="00206426" w:rsidRDefault="00ED287B" w:rsidP="00ED287B">
                            <w:pPr>
                              <w:pStyle w:val="B1"/>
                            </w:pPr>
                            <w:r w:rsidRPr="00206426">
                              <w:t>-</w:t>
                            </w:r>
                            <w:r w:rsidRPr="00206426">
                              <w:tab/>
                              <w:t xml:space="preserve">Device A power consumption ≤ Device B power consumption </w:t>
                            </w:r>
                            <w:r w:rsidRPr="00206426">
                              <w:rPr>
                                <w:rFonts w:ascii="Cambria Math" w:hAnsi="Cambria Math" w:cs="Cambria Math"/>
                              </w:rPr>
                              <w:t>&lt;</w:t>
                            </w:r>
                            <w:r w:rsidRPr="00206426">
                              <w:t xml:space="preserve"> Device C power consumption.</w:t>
                            </w:r>
                          </w:p>
                          <w:p w14:paraId="602C812D" w14:textId="56168E17" w:rsidR="00ED287B" w:rsidRDefault="00ED287B" w:rsidP="00ED287B">
                            <w:r w:rsidRPr="00206426">
                              <w:t xml:space="preserve">The device power consumption during transmitting/receiving for Device C is </w:t>
                            </w:r>
                            <w:r w:rsidRPr="00206426">
                              <w:rPr>
                                <w:rFonts w:hint="eastAsia"/>
                              </w:rPr>
                              <w:t xml:space="preserve">≤ 1 </w:t>
                            </w:r>
                            <w:proofErr w:type="spellStart"/>
                            <w:r w:rsidRPr="00206426">
                              <w:rPr>
                                <w:rFonts w:hint="eastAsia"/>
                              </w:rPr>
                              <w:t>mW</w:t>
                            </w:r>
                            <w:proofErr w:type="spellEnd"/>
                            <w:r w:rsidRPr="00206426">
                              <w:rPr>
                                <w:rFonts w:hint="eastAsia"/>
                              </w:rPr>
                              <w:t xml:space="preserve"> to ≤ 10 </w:t>
                            </w:r>
                            <w:proofErr w:type="spellStart"/>
                            <w:r w:rsidRPr="00206426">
                              <w:rPr>
                                <w:rFonts w:hint="eastAsia"/>
                              </w:rPr>
                              <w:t>mW</w:t>
                            </w:r>
                            <w:proofErr w:type="spellEnd"/>
                            <w:r w:rsidRPr="00206426">
                              <w:t>.</w:t>
                            </w:r>
                          </w:p>
                          <w:p w14:paraId="6B62FC1B" w14:textId="77777777" w:rsidR="00A500F5" w:rsidRPr="00A500F5" w:rsidRDefault="00A500F5" w:rsidP="00ED287B">
                            <w:pPr>
                              <w:rPr>
                                <w:sz w:val="4"/>
                                <w:szCs w:val="4"/>
                                <w:lang w:val="en-US" w:eastAsia="zh-CN"/>
                              </w:rPr>
                            </w:pPr>
                          </w:p>
                          <w:p w14:paraId="71ECD9FC" w14:textId="77777777" w:rsidR="00ED287B" w:rsidRPr="008422B7" w:rsidRDefault="00ED287B" w:rsidP="00ED287B">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FFE716" id="Text Box 1" o:spid="_x0000_s1028" type="#_x0000_t202" style="position:absolute;margin-left:.5pt;margin-top:19.9pt;width:483.8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" fillcolor="white [3201]" strokeweight=".5pt">
                <v:textbox>
                  <w:txbxContent>
                    <w:p w14:paraId="50C21A98" w14:textId="77777777" w:rsidR="00ED287B" w:rsidRPr="00206426" w:rsidRDefault="00ED287B" w:rsidP="00ED287B">
                      <w:pPr>
                        <w:pStyle w:val="Heading2"/>
                        <w:rPr>
                          <w:lang w:eastAsia="zh-CN"/>
                        </w:rPr>
                      </w:pPr>
                      <w:bookmarkStart w:id="1" w:name="_Toc145960162"/>
                      <w:r w:rsidRPr="00206426">
                        <w:t>5.1</w:t>
                      </w:r>
                      <w:r w:rsidRPr="00206426">
                        <w:tab/>
                      </w:r>
                      <w:r w:rsidRPr="00206426">
                        <w:rPr>
                          <w:rFonts w:hint="eastAsia"/>
                          <w:lang w:eastAsia="zh-CN"/>
                        </w:rPr>
                        <w:t>Device</w:t>
                      </w:r>
                      <w:r w:rsidRPr="00206426">
                        <w:t xml:space="preserve"> </w:t>
                      </w:r>
                      <w:r w:rsidRPr="00206426">
                        <w:rPr>
                          <w:rFonts w:hint="eastAsia"/>
                          <w:lang w:eastAsia="zh-CN"/>
                        </w:rPr>
                        <w:t xml:space="preserve">power </w:t>
                      </w:r>
                      <w:r w:rsidRPr="00206426">
                        <w:t>consumption</w:t>
                      </w:r>
                      <w:bookmarkEnd w:id="1"/>
                    </w:p>
                    <w:p w14:paraId="4183086B" w14:textId="77777777" w:rsidR="00ED287B" w:rsidRPr="00206426" w:rsidRDefault="00ED287B" w:rsidP="00ED287B">
                      <w:pPr>
                        <w:rPr>
                          <w:rFonts w:eastAsia="SimSun"/>
                        </w:rPr>
                      </w:pPr>
                      <w:r w:rsidRPr="00206426">
                        <w:t xml:space="preserve">For Device A, the power consumption target during transmitting/receiving is </w:t>
                      </w:r>
                      <w:r w:rsidRPr="00206426">
                        <w:rPr>
                          <w:rFonts w:eastAsia="SimSun"/>
                        </w:rPr>
                        <w:t>≤ 1 </w:t>
                      </w:r>
                      <w:proofErr w:type="spellStart"/>
                      <w:r w:rsidRPr="00206426">
                        <w:rPr>
                          <w:rFonts w:eastAsia="SimSun"/>
                        </w:rPr>
                        <w:t>μW</w:t>
                      </w:r>
                      <w:proofErr w:type="spellEnd"/>
                      <w:r w:rsidRPr="00206426">
                        <w:rPr>
                          <w:rFonts w:eastAsia="SimSun"/>
                        </w:rPr>
                        <w:t xml:space="preserve"> or ≤ 10 </w:t>
                      </w:r>
                      <w:proofErr w:type="spellStart"/>
                      <w:r w:rsidRPr="00206426">
                        <w:rPr>
                          <w:rFonts w:eastAsia="SimSun"/>
                        </w:rPr>
                        <w:t>μW</w:t>
                      </w:r>
                      <w:proofErr w:type="spellEnd"/>
                      <w:r w:rsidRPr="00206426">
                        <w:rPr>
                          <w:rFonts w:eastAsia="SimSun"/>
                        </w:rPr>
                        <w:t>,</w:t>
                      </w:r>
                    </w:p>
                    <w:p w14:paraId="5AE6CA7C" w14:textId="77777777" w:rsidR="00ED287B" w:rsidRPr="00206426" w:rsidRDefault="00ED287B" w:rsidP="00ED287B">
                      <w:r w:rsidRPr="00206426">
                        <w:t>For Device B, the target during transmitting/receiving is such that:</w:t>
                      </w:r>
                    </w:p>
                    <w:p w14:paraId="62F2DA2D" w14:textId="77777777" w:rsidR="00ED287B" w:rsidRPr="00206426" w:rsidRDefault="00ED287B" w:rsidP="00ED287B">
                      <w:pPr>
                        <w:pStyle w:val="B1"/>
                      </w:pPr>
                      <w:r w:rsidRPr="00206426">
                        <w:t>-</w:t>
                      </w:r>
                      <w:r w:rsidRPr="00206426">
                        <w:tab/>
                        <w:t xml:space="preserve">Device A power consumption </w:t>
                      </w:r>
                      <w:r w:rsidRPr="00206426">
                        <w:rPr>
                          <w:rFonts w:ascii="Cambria Math" w:hAnsi="Cambria Math" w:cs="Cambria Math"/>
                        </w:rPr>
                        <w:t>≪</w:t>
                      </w:r>
                      <w:r w:rsidRPr="00206426">
                        <w:t xml:space="preserve"> Device B power consumption </w:t>
                      </w:r>
                      <w:r w:rsidRPr="00206426">
                        <w:rPr>
                          <w:rFonts w:ascii="Cambria Math" w:hAnsi="Cambria Math" w:cs="Cambria Math"/>
                        </w:rPr>
                        <w:t>&lt;</w:t>
                      </w:r>
                      <w:r w:rsidRPr="00206426">
                        <w:t xml:space="preserve"> Device C power consumption; or </w:t>
                      </w:r>
                    </w:p>
                    <w:p w14:paraId="19A8D61A" w14:textId="77777777" w:rsidR="00ED287B" w:rsidRPr="00206426" w:rsidRDefault="00ED287B" w:rsidP="00ED287B">
                      <w:pPr>
                        <w:pStyle w:val="B1"/>
                      </w:pPr>
                      <w:r w:rsidRPr="00206426">
                        <w:t>-</w:t>
                      </w:r>
                      <w:r w:rsidRPr="00206426">
                        <w:tab/>
                        <w:t xml:space="preserve">Device A power consumption ≤ Device B power consumption </w:t>
                      </w:r>
                      <w:r w:rsidRPr="00206426">
                        <w:rPr>
                          <w:rFonts w:ascii="Cambria Math" w:hAnsi="Cambria Math" w:cs="Cambria Math"/>
                        </w:rPr>
                        <w:t>&lt;</w:t>
                      </w:r>
                      <w:r w:rsidRPr="00206426">
                        <w:t xml:space="preserve"> Device C power consumption.</w:t>
                      </w:r>
                    </w:p>
                    <w:p w14:paraId="602C812D" w14:textId="56168E17" w:rsidR="00ED287B" w:rsidRDefault="00ED287B" w:rsidP="00ED287B">
                      <w:r w:rsidRPr="00206426">
                        <w:t xml:space="preserve">The device power consumption during transmitting/receiving for Device C is </w:t>
                      </w:r>
                      <w:r w:rsidRPr="00206426">
                        <w:rPr>
                          <w:rFonts w:hint="eastAsia"/>
                        </w:rPr>
                        <w:t xml:space="preserve">≤ 1 </w:t>
                      </w:r>
                      <w:proofErr w:type="spellStart"/>
                      <w:r w:rsidRPr="00206426">
                        <w:rPr>
                          <w:rFonts w:hint="eastAsia"/>
                        </w:rPr>
                        <w:t>mW</w:t>
                      </w:r>
                      <w:proofErr w:type="spellEnd"/>
                      <w:r w:rsidRPr="00206426">
                        <w:rPr>
                          <w:rFonts w:hint="eastAsia"/>
                        </w:rPr>
                        <w:t xml:space="preserve"> to ≤ 10 </w:t>
                      </w:r>
                      <w:proofErr w:type="spellStart"/>
                      <w:r w:rsidRPr="00206426">
                        <w:rPr>
                          <w:rFonts w:hint="eastAsia"/>
                        </w:rPr>
                        <w:t>mW</w:t>
                      </w:r>
                      <w:proofErr w:type="spellEnd"/>
                      <w:r w:rsidRPr="00206426">
                        <w:t>.</w:t>
                      </w:r>
                    </w:p>
                    <w:p w14:paraId="6B62FC1B" w14:textId="77777777" w:rsidR="00A500F5" w:rsidRPr="00A500F5" w:rsidRDefault="00A500F5" w:rsidP="00ED287B">
                      <w:pPr>
                        <w:rPr>
                          <w:sz w:val="4"/>
                          <w:szCs w:val="4"/>
                          <w:lang w:val="en-US" w:eastAsia="zh-CN"/>
                        </w:rPr>
                      </w:pPr>
                    </w:p>
                    <w:p w14:paraId="71ECD9FC" w14:textId="77777777" w:rsidR="00ED287B" w:rsidRPr="008422B7" w:rsidRDefault="00ED287B" w:rsidP="00ED287B">
                      <w:pPr>
                        <w:rPr>
                          <w:lang w:val="en-US" w:eastAsia="zh-CN"/>
                        </w:rPr>
                      </w:pPr>
                    </w:p>
                  </w:txbxContent>
                </v:textbox>
              </v:shape>
            </w:pict>
          </mc:Fallback>
        </mc:AlternateContent>
      </w:r>
      <w:r w:rsidR="00ED287B">
        <w:t>According to TR 38.848</w:t>
      </w:r>
      <w:r w:rsidR="00654F37">
        <w:t xml:space="preserve"> [</w:t>
      </w:r>
      <w:r w:rsidR="00355C7F">
        <w:t>2</w:t>
      </w:r>
      <w:r w:rsidR="00654F37">
        <w:t>]</w:t>
      </w:r>
      <w:r w:rsidR="00ED287B">
        <w:t>, the device power consumption target and latency are given below:</w:t>
      </w:r>
    </w:p>
    <w:p w14:paraId="3A75DDFB" w14:textId="1BEEFB68" w:rsidR="00ED287B" w:rsidRDefault="00ED287B" w:rsidP="00ED287B"/>
    <w:p w14:paraId="672F5B9B" w14:textId="77777777" w:rsidR="007546EC" w:rsidRDefault="007546EC" w:rsidP="00ED287B"/>
    <w:p w14:paraId="354ECEC4" w14:textId="77777777" w:rsidR="007546EC" w:rsidRDefault="007546EC" w:rsidP="00ED287B"/>
    <w:p w14:paraId="56D1C7BD" w14:textId="513CD23B" w:rsidR="00ED287B" w:rsidRDefault="00ED287B" w:rsidP="00ED287B">
      <w:pPr>
        <w:tabs>
          <w:tab w:val="left" w:pos="7058"/>
        </w:tabs>
      </w:pPr>
    </w:p>
    <w:p w14:paraId="0A112883" w14:textId="77777777" w:rsidR="00291DE9" w:rsidRDefault="00291DE9" w:rsidP="00ED287B">
      <w:pPr>
        <w:tabs>
          <w:tab w:val="left" w:pos="7058"/>
        </w:tabs>
      </w:pPr>
    </w:p>
    <w:p w14:paraId="2B6CD25C" w14:textId="77777777" w:rsidR="00291DE9" w:rsidRDefault="00291DE9" w:rsidP="00ED287B">
      <w:pPr>
        <w:tabs>
          <w:tab w:val="left" w:pos="7058"/>
        </w:tabs>
      </w:pPr>
    </w:p>
    <w:p w14:paraId="48E88A88" w14:textId="77777777" w:rsidR="00ED287B" w:rsidRDefault="00ED287B" w:rsidP="00ED287B">
      <w:pPr>
        <w:tabs>
          <w:tab w:val="left" w:pos="7058"/>
        </w:tabs>
      </w:pPr>
    </w:p>
    <w:p w14:paraId="1EF5D72E" w14:textId="040075FE" w:rsidR="00C16600" w:rsidRDefault="00ED287B" w:rsidP="00291DE9">
      <w:pPr>
        <w:tabs>
          <w:tab w:val="left" w:pos="7058"/>
        </w:tabs>
      </w:pPr>
      <w:r>
        <w:tab/>
      </w:r>
    </w:p>
    <w:p w14:paraId="2DF80669" w14:textId="5CABA571" w:rsidR="007546EC" w:rsidRPr="00D84EE4" w:rsidRDefault="00800A16" w:rsidP="007546EC">
      <w:pPr>
        <w:jc w:val="center"/>
        <w:rPr>
          <w:b/>
          <w:bCs/>
        </w:rPr>
      </w:pPr>
      <w:r w:rsidRPr="00D84EE4">
        <w:rPr>
          <w:b/>
          <w:bCs/>
        </w:rPr>
        <w:t>Table 1: Power consumption break down</w:t>
      </w:r>
    </w:p>
    <w:tbl>
      <w:tblPr>
        <w:tblStyle w:val="TableGrid"/>
        <w:tblW w:w="10170" w:type="dxa"/>
        <w:tblInd w:w="-95" w:type="dxa"/>
        <w:tblLayout w:type="fixed"/>
        <w:tblLook w:val="04A0" w:firstRow="1" w:lastRow="0" w:firstColumn="1" w:lastColumn="0" w:noHBand="0" w:noVBand="1"/>
      </w:tblPr>
      <w:tblGrid>
        <w:gridCol w:w="1170"/>
        <w:gridCol w:w="1350"/>
        <w:gridCol w:w="1170"/>
        <w:gridCol w:w="1350"/>
        <w:gridCol w:w="900"/>
        <w:gridCol w:w="1350"/>
        <w:gridCol w:w="960"/>
        <w:gridCol w:w="30"/>
        <w:gridCol w:w="930"/>
        <w:gridCol w:w="60"/>
        <w:gridCol w:w="900"/>
      </w:tblGrid>
      <w:tr w:rsidR="00A809A3" w:rsidRPr="00C16600" w14:paraId="6ED07806" w14:textId="77777777" w:rsidTr="00E322AF">
        <w:trPr>
          <w:trHeight w:val="309"/>
        </w:trPr>
        <w:tc>
          <w:tcPr>
            <w:tcW w:w="1170" w:type="dxa"/>
            <w:vAlign w:val="center"/>
          </w:tcPr>
          <w:p w14:paraId="7ED6C8FA" w14:textId="77777777" w:rsidR="00316E7F" w:rsidRPr="00CD1FF4" w:rsidRDefault="00316E7F" w:rsidP="00C64437">
            <w:pPr>
              <w:spacing w:after="0"/>
              <w:jc w:val="center"/>
            </w:pPr>
          </w:p>
        </w:tc>
        <w:tc>
          <w:tcPr>
            <w:tcW w:w="2520" w:type="dxa"/>
            <w:gridSpan w:val="2"/>
            <w:tcBorders>
              <w:right w:val="single" w:sz="12" w:space="0" w:color="auto"/>
            </w:tcBorders>
            <w:vAlign w:val="center"/>
          </w:tcPr>
          <w:p w14:paraId="56E0A725" w14:textId="31AB06E9" w:rsidR="00316E7F" w:rsidRPr="00F80317" w:rsidRDefault="00316E7F" w:rsidP="00C64437">
            <w:pPr>
              <w:jc w:val="center"/>
              <w:rPr>
                <w:b/>
                <w:bCs/>
              </w:rPr>
            </w:pPr>
            <w:r w:rsidRPr="00F80317">
              <w:rPr>
                <w:b/>
                <w:bCs/>
              </w:rPr>
              <w:t>Device1</w:t>
            </w:r>
          </w:p>
        </w:tc>
        <w:tc>
          <w:tcPr>
            <w:tcW w:w="2250" w:type="dxa"/>
            <w:gridSpan w:val="2"/>
            <w:tcBorders>
              <w:left w:val="single" w:sz="12" w:space="0" w:color="auto"/>
              <w:right w:val="single" w:sz="12" w:space="0" w:color="auto"/>
            </w:tcBorders>
            <w:vAlign w:val="center"/>
          </w:tcPr>
          <w:p w14:paraId="323A0AA6" w14:textId="682CBC27" w:rsidR="00316E7F" w:rsidRPr="00F80317" w:rsidRDefault="00316E7F" w:rsidP="00C64437">
            <w:pPr>
              <w:jc w:val="center"/>
              <w:rPr>
                <w:b/>
                <w:bCs/>
              </w:rPr>
            </w:pPr>
            <w:r w:rsidRPr="00F80317">
              <w:rPr>
                <w:b/>
                <w:bCs/>
              </w:rPr>
              <w:t>Device 2a</w:t>
            </w:r>
          </w:p>
        </w:tc>
        <w:tc>
          <w:tcPr>
            <w:tcW w:w="4230" w:type="dxa"/>
            <w:gridSpan w:val="6"/>
            <w:tcBorders>
              <w:left w:val="single" w:sz="12" w:space="0" w:color="auto"/>
            </w:tcBorders>
            <w:vAlign w:val="center"/>
          </w:tcPr>
          <w:p w14:paraId="4D87D3AD" w14:textId="09426CED" w:rsidR="00316E7F" w:rsidRPr="00F80317" w:rsidRDefault="00316E7F" w:rsidP="00C64437">
            <w:pPr>
              <w:jc w:val="center"/>
              <w:rPr>
                <w:b/>
                <w:bCs/>
              </w:rPr>
            </w:pPr>
            <w:r w:rsidRPr="00F80317">
              <w:rPr>
                <w:b/>
                <w:bCs/>
              </w:rPr>
              <w:t>Device 2b</w:t>
            </w:r>
          </w:p>
        </w:tc>
      </w:tr>
      <w:tr w:rsidR="003C1DB0" w:rsidRPr="00C16600" w14:paraId="60CCC882" w14:textId="77777777" w:rsidTr="00C64437">
        <w:trPr>
          <w:trHeight w:val="271"/>
        </w:trPr>
        <w:tc>
          <w:tcPr>
            <w:tcW w:w="1170" w:type="dxa"/>
            <w:vAlign w:val="center"/>
          </w:tcPr>
          <w:p w14:paraId="0D87AE45" w14:textId="19815076" w:rsidR="003C1DB0" w:rsidRPr="00F80317" w:rsidRDefault="003C1DB0" w:rsidP="00C64437">
            <w:pPr>
              <w:spacing w:after="0"/>
              <w:jc w:val="center"/>
              <w:rPr>
                <w:b/>
                <w:bCs/>
              </w:rPr>
            </w:pPr>
          </w:p>
        </w:tc>
        <w:tc>
          <w:tcPr>
            <w:tcW w:w="2520" w:type="dxa"/>
            <w:gridSpan w:val="2"/>
            <w:tcBorders>
              <w:right w:val="single" w:sz="12" w:space="0" w:color="auto"/>
            </w:tcBorders>
            <w:shd w:val="clear" w:color="auto" w:fill="BFBFBF" w:themeFill="background1" w:themeFillShade="BF"/>
            <w:vAlign w:val="center"/>
          </w:tcPr>
          <w:p w14:paraId="7DF3BAE5" w14:textId="579B37BD" w:rsidR="003C1DB0" w:rsidRPr="003C1DB0" w:rsidRDefault="003C1DB0" w:rsidP="00C64437">
            <w:pPr>
              <w:jc w:val="center"/>
            </w:pPr>
            <w:r w:rsidRPr="00CD1FF4">
              <w:t>Receiver</w:t>
            </w:r>
            <w:r>
              <w:t xml:space="preserve"> </w:t>
            </w:r>
            <w:r w:rsidRPr="00F80317">
              <w:rPr>
                <w:b/>
                <w:bCs/>
              </w:rPr>
              <w:t>RF-ED</w:t>
            </w:r>
          </w:p>
        </w:tc>
        <w:tc>
          <w:tcPr>
            <w:tcW w:w="2250" w:type="dxa"/>
            <w:gridSpan w:val="2"/>
            <w:tcBorders>
              <w:left w:val="single" w:sz="12" w:space="0" w:color="auto"/>
              <w:right w:val="single" w:sz="12" w:space="0" w:color="auto"/>
            </w:tcBorders>
            <w:shd w:val="clear" w:color="auto" w:fill="BFBFBF" w:themeFill="background1" w:themeFillShade="BF"/>
            <w:vAlign w:val="center"/>
          </w:tcPr>
          <w:p w14:paraId="1B8CBC12" w14:textId="4DC5F7E7" w:rsidR="003C1DB0" w:rsidRPr="003C1DB0" w:rsidRDefault="003C1DB0" w:rsidP="00C64437">
            <w:pPr>
              <w:jc w:val="center"/>
            </w:pPr>
            <w:r w:rsidRPr="00CD1FF4">
              <w:t>Receiver</w:t>
            </w:r>
            <w:r>
              <w:t xml:space="preserve"> </w:t>
            </w:r>
            <w:r w:rsidRPr="00F80317">
              <w:rPr>
                <w:b/>
                <w:bCs/>
              </w:rPr>
              <w:t>RF-ED</w:t>
            </w:r>
          </w:p>
        </w:tc>
        <w:tc>
          <w:tcPr>
            <w:tcW w:w="1350" w:type="dxa"/>
            <w:tcBorders>
              <w:left w:val="single" w:sz="12" w:space="0" w:color="auto"/>
            </w:tcBorders>
            <w:shd w:val="clear" w:color="auto" w:fill="BFBFBF" w:themeFill="background1" w:themeFillShade="BF"/>
            <w:vAlign w:val="center"/>
          </w:tcPr>
          <w:p w14:paraId="0117BB3C" w14:textId="7FC07D33" w:rsidR="003C1DB0" w:rsidRPr="00CD1FF4" w:rsidRDefault="003C1DB0" w:rsidP="00C64437">
            <w:pPr>
              <w:jc w:val="center"/>
            </w:pPr>
            <w:r w:rsidRPr="00CD1FF4">
              <w:t>Receiver</w:t>
            </w:r>
          </w:p>
        </w:tc>
        <w:tc>
          <w:tcPr>
            <w:tcW w:w="990" w:type="dxa"/>
            <w:gridSpan w:val="2"/>
            <w:shd w:val="clear" w:color="auto" w:fill="BFBFBF" w:themeFill="background1" w:themeFillShade="BF"/>
            <w:vAlign w:val="center"/>
          </w:tcPr>
          <w:p w14:paraId="0676A539" w14:textId="0C72E8CC" w:rsidR="003C1DB0" w:rsidRPr="00F80317" w:rsidRDefault="003C1DB0" w:rsidP="00C64437">
            <w:pPr>
              <w:jc w:val="center"/>
              <w:rPr>
                <w:b/>
                <w:bCs/>
              </w:rPr>
            </w:pPr>
            <w:r w:rsidRPr="00F80317">
              <w:rPr>
                <w:b/>
                <w:bCs/>
              </w:rPr>
              <w:t>RF-ED</w:t>
            </w:r>
          </w:p>
        </w:tc>
        <w:tc>
          <w:tcPr>
            <w:tcW w:w="990" w:type="dxa"/>
            <w:gridSpan w:val="2"/>
            <w:shd w:val="clear" w:color="auto" w:fill="BFBFBF" w:themeFill="background1" w:themeFillShade="BF"/>
            <w:vAlign w:val="center"/>
          </w:tcPr>
          <w:p w14:paraId="10AD2692" w14:textId="41D0679B" w:rsidR="003C1DB0" w:rsidRPr="00F80317" w:rsidRDefault="003C1DB0" w:rsidP="00C64437">
            <w:pPr>
              <w:jc w:val="center"/>
              <w:rPr>
                <w:b/>
                <w:bCs/>
              </w:rPr>
            </w:pPr>
            <w:r w:rsidRPr="00F80317">
              <w:rPr>
                <w:b/>
                <w:bCs/>
              </w:rPr>
              <w:t>ZIF</w:t>
            </w:r>
          </w:p>
        </w:tc>
        <w:tc>
          <w:tcPr>
            <w:tcW w:w="900" w:type="dxa"/>
            <w:shd w:val="clear" w:color="auto" w:fill="BFBFBF" w:themeFill="background1" w:themeFillShade="BF"/>
            <w:vAlign w:val="center"/>
          </w:tcPr>
          <w:p w14:paraId="5DAD6A1D" w14:textId="0B0A7102" w:rsidR="003C1DB0" w:rsidRPr="00F80317" w:rsidRDefault="003C1DB0" w:rsidP="00C64437">
            <w:pPr>
              <w:jc w:val="center"/>
              <w:rPr>
                <w:b/>
                <w:bCs/>
              </w:rPr>
            </w:pPr>
            <w:r w:rsidRPr="00F80317">
              <w:rPr>
                <w:b/>
                <w:bCs/>
              </w:rPr>
              <w:t>IF-ED</w:t>
            </w:r>
          </w:p>
        </w:tc>
      </w:tr>
      <w:tr w:rsidR="00761671" w:rsidRPr="00C16600" w14:paraId="1A2A953F" w14:textId="77777777" w:rsidTr="00C64437">
        <w:trPr>
          <w:trHeight w:val="297"/>
        </w:trPr>
        <w:tc>
          <w:tcPr>
            <w:tcW w:w="1170" w:type="dxa"/>
            <w:vAlign w:val="center"/>
          </w:tcPr>
          <w:p w14:paraId="1F288954" w14:textId="77777777" w:rsidR="00761671" w:rsidRPr="00F80317" w:rsidRDefault="00761671" w:rsidP="00C64437">
            <w:pPr>
              <w:spacing w:after="0"/>
              <w:jc w:val="center"/>
              <w:rPr>
                <w:b/>
                <w:bCs/>
              </w:rPr>
            </w:pPr>
          </w:p>
        </w:tc>
        <w:tc>
          <w:tcPr>
            <w:tcW w:w="1350" w:type="dxa"/>
            <w:shd w:val="clear" w:color="auto" w:fill="D9D9D9" w:themeFill="background1" w:themeFillShade="D9"/>
            <w:vAlign w:val="center"/>
          </w:tcPr>
          <w:p w14:paraId="71291356" w14:textId="7D5E45FE" w:rsidR="00761671" w:rsidRPr="003C1DB0" w:rsidRDefault="00761671" w:rsidP="00C64437">
            <w:pPr>
              <w:jc w:val="center"/>
              <w:rPr>
                <w:color w:val="C00000"/>
              </w:rPr>
            </w:pPr>
            <w:r w:rsidRPr="003C1DB0">
              <w:rPr>
                <w:color w:val="C00000"/>
              </w:rPr>
              <w:t>Components</w:t>
            </w:r>
          </w:p>
        </w:tc>
        <w:tc>
          <w:tcPr>
            <w:tcW w:w="1170" w:type="dxa"/>
            <w:tcBorders>
              <w:right w:val="single" w:sz="12" w:space="0" w:color="auto"/>
            </w:tcBorders>
            <w:vAlign w:val="center"/>
          </w:tcPr>
          <w:p w14:paraId="4FD7B072" w14:textId="276EBDD8" w:rsidR="00761671" w:rsidRPr="003C1DB0" w:rsidRDefault="00761671" w:rsidP="00C64437">
            <w:pPr>
              <w:jc w:val="center"/>
              <w:rPr>
                <w:color w:val="C00000"/>
              </w:rPr>
            </w:pPr>
            <w:r w:rsidRPr="003C1DB0">
              <w:rPr>
                <w:color w:val="C00000"/>
              </w:rPr>
              <w:t>Power (µW)</w:t>
            </w:r>
          </w:p>
        </w:tc>
        <w:tc>
          <w:tcPr>
            <w:tcW w:w="1350" w:type="dxa"/>
            <w:tcBorders>
              <w:left w:val="single" w:sz="12" w:space="0" w:color="auto"/>
            </w:tcBorders>
            <w:shd w:val="clear" w:color="auto" w:fill="D9D9D9" w:themeFill="background1" w:themeFillShade="D9"/>
            <w:vAlign w:val="center"/>
          </w:tcPr>
          <w:p w14:paraId="2098D5F7" w14:textId="24732FDC" w:rsidR="00761671" w:rsidRPr="003C1DB0" w:rsidRDefault="00761671" w:rsidP="00C64437">
            <w:pPr>
              <w:jc w:val="center"/>
              <w:rPr>
                <w:color w:val="C00000"/>
              </w:rPr>
            </w:pPr>
            <w:r w:rsidRPr="003C1DB0">
              <w:rPr>
                <w:color w:val="C00000"/>
              </w:rPr>
              <w:t>Components</w:t>
            </w:r>
          </w:p>
        </w:tc>
        <w:tc>
          <w:tcPr>
            <w:tcW w:w="900" w:type="dxa"/>
            <w:tcBorders>
              <w:right w:val="single" w:sz="12" w:space="0" w:color="auto"/>
            </w:tcBorders>
            <w:vAlign w:val="center"/>
          </w:tcPr>
          <w:p w14:paraId="5D3086BA" w14:textId="48146FE0" w:rsidR="00761671" w:rsidRPr="003C1DB0" w:rsidRDefault="00761671" w:rsidP="00C64437">
            <w:pPr>
              <w:jc w:val="center"/>
              <w:rPr>
                <w:color w:val="C00000"/>
              </w:rPr>
            </w:pPr>
            <w:r w:rsidRPr="003C1DB0">
              <w:rPr>
                <w:color w:val="C00000"/>
              </w:rPr>
              <w:t>Power (µW)</w:t>
            </w:r>
          </w:p>
        </w:tc>
        <w:tc>
          <w:tcPr>
            <w:tcW w:w="1350" w:type="dxa"/>
            <w:tcBorders>
              <w:left w:val="single" w:sz="12" w:space="0" w:color="auto"/>
            </w:tcBorders>
            <w:shd w:val="clear" w:color="auto" w:fill="D9D9D9" w:themeFill="background1" w:themeFillShade="D9"/>
            <w:vAlign w:val="center"/>
          </w:tcPr>
          <w:p w14:paraId="29AD6803" w14:textId="624BCF0B" w:rsidR="00761671" w:rsidRPr="003C1DB0" w:rsidRDefault="00761671" w:rsidP="00C64437">
            <w:pPr>
              <w:jc w:val="center"/>
              <w:rPr>
                <w:color w:val="C00000"/>
              </w:rPr>
            </w:pPr>
            <w:r w:rsidRPr="003C1DB0">
              <w:rPr>
                <w:color w:val="C00000"/>
              </w:rPr>
              <w:t>Components</w:t>
            </w:r>
          </w:p>
        </w:tc>
        <w:tc>
          <w:tcPr>
            <w:tcW w:w="990" w:type="dxa"/>
            <w:gridSpan w:val="2"/>
            <w:vAlign w:val="center"/>
          </w:tcPr>
          <w:p w14:paraId="7C7BF7C7" w14:textId="247615AA" w:rsidR="00761671" w:rsidRPr="003C1DB0" w:rsidRDefault="00761671" w:rsidP="00C64437">
            <w:pPr>
              <w:jc w:val="center"/>
              <w:rPr>
                <w:color w:val="C00000"/>
              </w:rPr>
            </w:pPr>
            <w:r w:rsidRPr="003C1DB0">
              <w:rPr>
                <w:color w:val="C00000"/>
              </w:rPr>
              <w:t>Power (µW)</w:t>
            </w:r>
          </w:p>
        </w:tc>
        <w:tc>
          <w:tcPr>
            <w:tcW w:w="990" w:type="dxa"/>
            <w:gridSpan w:val="2"/>
            <w:vAlign w:val="center"/>
          </w:tcPr>
          <w:p w14:paraId="3ADD9271" w14:textId="1E88A690" w:rsidR="00761671" w:rsidRPr="003C1DB0" w:rsidRDefault="00761671" w:rsidP="00C64437">
            <w:pPr>
              <w:jc w:val="center"/>
              <w:rPr>
                <w:color w:val="C00000"/>
              </w:rPr>
            </w:pPr>
            <w:r w:rsidRPr="003C1DB0">
              <w:rPr>
                <w:color w:val="C00000"/>
              </w:rPr>
              <w:t>Power (µW)</w:t>
            </w:r>
          </w:p>
        </w:tc>
        <w:tc>
          <w:tcPr>
            <w:tcW w:w="900" w:type="dxa"/>
            <w:vAlign w:val="center"/>
          </w:tcPr>
          <w:p w14:paraId="6147CA59" w14:textId="44D0033C" w:rsidR="00761671" w:rsidRPr="003C1DB0" w:rsidRDefault="00761671" w:rsidP="00C64437">
            <w:pPr>
              <w:jc w:val="center"/>
              <w:rPr>
                <w:color w:val="C00000"/>
              </w:rPr>
            </w:pPr>
            <w:r w:rsidRPr="003C1DB0">
              <w:rPr>
                <w:color w:val="C00000"/>
              </w:rPr>
              <w:t>Power (µW)</w:t>
            </w:r>
          </w:p>
        </w:tc>
      </w:tr>
      <w:tr w:rsidR="008E12DD" w:rsidRPr="00C16600" w14:paraId="648C9BC7" w14:textId="77777777" w:rsidTr="00C64437">
        <w:trPr>
          <w:trHeight w:val="309"/>
        </w:trPr>
        <w:tc>
          <w:tcPr>
            <w:tcW w:w="1170" w:type="dxa"/>
            <w:vMerge w:val="restart"/>
            <w:vAlign w:val="center"/>
          </w:tcPr>
          <w:p w14:paraId="5CD22CBD" w14:textId="1B8A7DC8" w:rsidR="008E12DD" w:rsidRPr="00F80317" w:rsidRDefault="00E322AF" w:rsidP="00C64437">
            <w:pPr>
              <w:spacing w:after="0"/>
              <w:jc w:val="center"/>
              <w:rPr>
                <w:b/>
                <w:bCs/>
              </w:rPr>
            </w:pPr>
            <w:r>
              <w:rPr>
                <w:b/>
                <w:bCs/>
              </w:rPr>
              <w:t>Processing unit</w:t>
            </w:r>
          </w:p>
        </w:tc>
        <w:tc>
          <w:tcPr>
            <w:tcW w:w="1350" w:type="dxa"/>
            <w:shd w:val="clear" w:color="auto" w:fill="D9D9D9" w:themeFill="background1" w:themeFillShade="D9"/>
            <w:vAlign w:val="center"/>
          </w:tcPr>
          <w:p w14:paraId="060B42BA" w14:textId="52850E2A" w:rsidR="008E12DD" w:rsidRPr="00CD1FF4" w:rsidRDefault="008E12DD" w:rsidP="007546EC">
            <w:pPr>
              <w:spacing w:after="0"/>
              <w:jc w:val="center"/>
            </w:pPr>
            <w:r w:rsidRPr="00CD1FF4">
              <w:t>State machine</w:t>
            </w:r>
          </w:p>
        </w:tc>
        <w:tc>
          <w:tcPr>
            <w:tcW w:w="1170" w:type="dxa"/>
            <w:tcBorders>
              <w:right w:val="single" w:sz="12" w:space="0" w:color="auto"/>
            </w:tcBorders>
            <w:vAlign w:val="center"/>
          </w:tcPr>
          <w:p w14:paraId="790B9AE8" w14:textId="6C31A710" w:rsidR="008E12DD" w:rsidRPr="00CD1FF4" w:rsidRDefault="008E12DD" w:rsidP="00C64437">
            <w:pPr>
              <w:jc w:val="center"/>
            </w:pPr>
            <w:r w:rsidRPr="00CD1FF4">
              <w:t>~</w:t>
            </w:r>
            <w:r w:rsidR="00563048">
              <w:t>0.4</w:t>
            </w:r>
          </w:p>
        </w:tc>
        <w:tc>
          <w:tcPr>
            <w:tcW w:w="1350" w:type="dxa"/>
            <w:tcBorders>
              <w:left w:val="single" w:sz="12" w:space="0" w:color="auto"/>
            </w:tcBorders>
            <w:shd w:val="clear" w:color="auto" w:fill="D9D9D9" w:themeFill="background1" w:themeFillShade="D9"/>
            <w:vAlign w:val="center"/>
          </w:tcPr>
          <w:p w14:paraId="4D429F1B" w14:textId="51734272" w:rsidR="008E12DD" w:rsidRPr="00CD1FF4" w:rsidRDefault="008E12DD" w:rsidP="007546EC">
            <w:pPr>
              <w:spacing w:after="0"/>
              <w:jc w:val="center"/>
            </w:pPr>
            <w:r w:rsidRPr="00CD1FF4">
              <w:t>Digital processing</w:t>
            </w:r>
          </w:p>
        </w:tc>
        <w:tc>
          <w:tcPr>
            <w:tcW w:w="900" w:type="dxa"/>
            <w:tcBorders>
              <w:right w:val="single" w:sz="12" w:space="0" w:color="auto"/>
            </w:tcBorders>
            <w:vAlign w:val="center"/>
          </w:tcPr>
          <w:p w14:paraId="188456A7" w14:textId="1AF59033" w:rsidR="008E12DD" w:rsidRPr="00CD1FF4" w:rsidRDefault="008E12DD" w:rsidP="007546EC">
            <w:pPr>
              <w:spacing w:after="0"/>
              <w:jc w:val="center"/>
            </w:pPr>
            <w:r w:rsidRPr="00CD1FF4">
              <w:t>20</w:t>
            </w:r>
          </w:p>
        </w:tc>
        <w:tc>
          <w:tcPr>
            <w:tcW w:w="1350" w:type="dxa"/>
            <w:tcBorders>
              <w:left w:val="single" w:sz="12" w:space="0" w:color="auto"/>
            </w:tcBorders>
            <w:shd w:val="clear" w:color="auto" w:fill="D9D9D9" w:themeFill="background1" w:themeFillShade="D9"/>
            <w:vAlign w:val="center"/>
          </w:tcPr>
          <w:p w14:paraId="27FD0316" w14:textId="2F055ACB" w:rsidR="008E12DD" w:rsidRPr="00CD1FF4" w:rsidRDefault="008E12DD" w:rsidP="007546EC">
            <w:pPr>
              <w:spacing w:after="0"/>
              <w:jc w:val="center"/>
            </w:pPr>
            <w:r w:rsidRPr="00CD1FF4">
              <w:t>Digital processing</w:t>
            </w:r>
          </w:p>
        </w:tc>
        <w:tc>
          <w:tcPr>
            <w:tcW w:w="990" w:type="dxa"/>
            <w:gridSpan w:val="2"/>
            <w:vAlign w:val="center"/>
          </w:tcPr>
          <w:p w14:paraId="306C223C" w14:textId="39D3EE7F" w:rsidR="008E12DD" w:rsidRPr="00CD1FF4" w:rsidRDefault="008E12DD" w:rsidP="007546EC">
            <w:pPr>
              <w:spacing w:after="0"/>
              <w:jc w:val="center"/>
            </w:pPr>
            <w:r w:rsidRPr="00CD1FF4">
              <w:t>20</w:t>
            </w:r>
          </w:p>
        </w:tc>
        <w:tc>
          <w:tcPr>
            <w:tcW w:w="990" w:type="dxa"/>
            <w:gridSpan w:val="2"/>
            <w:vAlign w:val="center"/>
          </w:tcPr>
          <w:p w14:paraId="3F6A16F6" w14:textId="1E32670F" w:rsidR="008E12DD" w:rsidRPr="00CD1FF4" w:rsidRDefault="008E12DD" w:rsidP="007546EC">
            <w:pPr>
              <w:spacing w:after="0"/>
              <w:jc w:val="center"/>
            </w:pPr>
            <w:r w:rsidRPr="00CD1FF4">
              <w:t>20</w:t>
            </w:r>
          </w:p>
        </w:tc>
        <w:tc>
          <w:tcPr>
            <w:tcW w:w="900" w:type="dxa"/>
            <w:vAlign w:val="center"/>
          </w:tcPr>
          <w:p w14:paraId="63FFB9ED" w14:textId="6F331BB8" w:rsidR="008E12DD" w:rsidRPr="00CD1FF4" w:rsidRDefault="008E12DD" w:rsidP="007546EC">
            <w:pPr>
              <w:spacing w:after="0"/>
              <w:jc w:val="center"/>
            </w:pPr>
            <w:r w:rsidRPr="00CD1FF4">
              <w:t>20</w:t>
            </w:r>
          </w:p>
        </w:tc>
      </w:tr>
      <w:tr w:rsidR="007813A1" w:rsidRPr="00C16600" w14:paraId="0A1A7BB3" w14:textId="77777777" w:rsidTr="00C64437">
        <w:trPr>
          <w:trHeight w:val="297"/>
        </w:trPr>
        <w:tc>
          <w:tcPr>
            <w:tcW w:w="1170" w:type="dxa"/>
            <w:vMerge/>
            <w:vAlign w:val="center"/>
          </w:tcPr>
          <w:p w14:paraId="61132D62" w14:textId="77777777" w:rsidR="007813A1" w:rsidRPr="00F80317" w:rsidRDefault="007813A1" w:rsidP="00C64437">
            <w:pPr>
              <w:spacing w:after="0"/>
              <w:jc w:val="center"/>
              <w:rPr>
                <w:b/>
                <w:bCs/>
              </w:rPr>
            </w:pPr>
          </w:p>
        </w:tc>
        <w:tc>
          <w:tcPr>
            <w:tcW w:w="1350" w:type="dxa"/>
            <w:shd w:val="clear" w:color="auto" w:fill="D9D9D9" w:themeFill="background1" w:themeFillShade="D9"/>
            <w:vAlign w:val="center"/>
          </w:tcPr>
          <w:p w14:paraId="37C0E9A2" w14:textId="1608B638" w:rsidR="007813A1" w:rsidRPr="00CD1FF4" w:rsidRDefault="007813A1" w:rsidP="007546EC">
            <w:pPr>
              <w:spacing w:after="0"/>
              <w:jc w:val="center"/>
            </w:pPr>
            <w:r w:rsidRPr="00CD1FF4">
              <w:t>Digital decoder</w:t>
            </w:r>
            <w:r>
              <w:t xml:space="preserve"> + encoder</w:t>
            </w:r>
          </w:p>
        </w:tc>
        <w:tc>
          <w:tcPr>
            <w:tcW w:w="1170" w:type="dxa"/>
            <w:tcBorders>
              <w:right w:val="single" w:sz="12" w:space="0" w:color="auto"/>
            </w:tcBorders>
            <w:vAlign w:val="center"/>
          </w:tcPr>
          <w:p w14:paraId="7ECFCE4E" w14:textId="19E02047" w:rsidR="007813A1" w:rsidRPr="00CD1FF4" w:rsidRDefault="007813A1" w:rsidP="00C64437">
            <w:pPr>
              <w:jc w:val="center"/>
            </w:pPr>
            <w:r w:rsidRPr="00CD1FF4">
              <w:t>~</w:t>
            </w:r>
            <w:r>
              <w:t>0.002</w:t>
            </w:r>
          </w:p>
        </w:tc>
        <w:tc>
          <w:tcPr>
            <w:tcW w:w="1350" w:type="dxa"/>
            <w:tcBorders>
              <w:left w:val="single" w:sz="12" w:space="0" w:color="auto"/>
            </w:tcBorders>
            <w:shd w:val="clear" w:color="auto" w:fill="D9D9D9" w:themeFill="background1" w:themeFillShade="D9"/>
            <w:vAlign w:val="center"/>
          </w:tcPr>
          <w:p w14:paraId="052A7A1B" w14:textId="0CB5EED2" w:rsidR="007813A1" w:rsidRPr="00CD1FF4" w:rsidRDefault="007813A1" w:rsidP="00C64437">
            <w:pPr>
              <w:jc w:val="center"/>
            </w:pPr>
            <w:r w:rsidRPr="00CD1FF4">
              <w:t>Digital decoder</w:t>
            </w:r>
            <w:r>
              <w:t xml:space="preserve"> + encoder</w:t>
            </w:r>
          </w:p>
        </w:tc>
        <w:tc>
          <w:tcPr>
            <w:tcW w:w="900" w:type="dxa"/>
            <w:tcBorders>
              <w:right w:val="single" w:sz="12" w:space="0" w:color="auto"/>
            </w:tcBorders>
            <w:vAlign w:val="center"/>
          </w:tcPr>
          <w:p w14:paraId="4FA61487" w14:textId="689B318D" w:rsidR="007813A1" w:rsidRPr="00CD1FF4" w:rsidRDefault="007813A1" w:rsidP="00C64437">
            <w:pPr>
              <w:jc w:val="center"/>
            </w:pPr>
            <w:r w:rsidRPr="00CD1FF4">
              <w:t>~</w:t>
            </w:r>
            <w:r>
              <w:t>0.002</w:t>
            </w:r>
          </w:p>
        </w:tc>
        <w:tc>
          <w:tcPr>
            <w:tcW w:w="1350" w:type="dxa"/>
            <w:tcBorders>
              <w:left w:val="single" w:sz="12" w:space="0" w:color="auto"/>
            </w:tcBorders>
            <w:shd w:val="clear" w:color="auto" w:fill="D9D9D9" w:themeFill="background1" w:themeFillShade="D9"/>
            <w:vAlign w:val="center"/>
          </w:tcPr>
          <w:p w14:paraId="316E5450" w14:textId="45C4C6C1" w:rsidR="007813A1" w:rsidRPr="00CD1FF4" w:rsidRDefault="007813A1" w:rsidP="00C64437">
            <w:pPr>
              <w:jc w:val="center"/>
            </w:pPr>
            <w:r w:rsidRPr="00CD1FF4">
              <w:t>Digital decoder</w:t>
            </w:r>
            <w:r>
              <w:t xml:space="preserve"> + encoder</w:t>
            </w:r>
          </w:p>
        </w:tc>
        <w:tc>
          <w:tcPr>
            <w:tcW w:w="990" w:type="dxa"/>
            <w:gridSpan w:val="2"/>
            <w:vAlign w:val="center"/>
          </w:tcPr>
          <w:p w14:paraId="70A54FA9" w14:textId="765D3162" w:rsidR="007813A1" w:rsidRPr="00CD1FF4" w:rsidRDefault="007813A1" w:rsidP="00C64437">
            <w:pPr>
              <w:jc w:val="center"/>
            </w:pPr>
            <w:r w:rsidRPr="00CD1FF4">
              <w:t>~</w:t>
            </w:r>
            <w:r>
              <w:t>0.002</w:t>
            </w:r>
          </w:p>
        </w:tc>
        <w:tc>
          <w:tcPr>
            <w:tcW w:w="990" w:type="dxa"/>
            <w:gridSpan w:val="2"/>
            <w:vAlign w:val="center"/>
          </w:tcPr>
          <w:p w14:paraId="10EDF4FE" w14:textId="139E7B36" w:rsidR="007813A1" w:rsidRPr="00CD1FF4" w:rsidRDefault="007813A1" w:rsidP="00C64437">
            <w:pPr>
              <w:jc w:val="center"/>
            </w:pPr>
            <w:r w:rsidRPr="00CD1FF4">
              <w:t>~</w:t>
            </w:r>
            <w:r>
              <w:t>0.002</w:t>
            </w:r>
          </w:p>
        </w:tc>
        <w:tc>
          <w:tcPr>
            <w:tcW w:w="900" w:type="dxa"/>
            <w:vAlign w:val="center"/>
          </w:tcPr>
          <w:p w14:paraId="13DC6BA6" w14:textId="416C6788" w:rsidR="007813A1" w:rsidRPr="00CD1FF4" w:rsidRDefault="007813A1" w:rsidP="00C64437">
            <w:pPr>
              <w:jc w:val="center"/>
            </w:pPr>
            <w:r w:rsidRPr="00CD1FF4">
              <w:t>~</w:t>
            </w:r>
            <w:r>
              <w:t>0.002</w:t>
            </w:r>
          </w:p>
        </w:tc>
      </w:tr>
      <w:tr w:rsidR="008E12DD" w:rsidRPr="00C16600" w14:paraId="4D22FCD7" w14:textId="77777777" w:rsidTr="00C64437">
        <w:trPr>
          <w:trHeight w:val="309"/>
        </w:trPr>
        <w:tc>
          <w:tcPr>
            <w:tcW w:w="1170" w:type="dxa"/>
            <w:vMerge/>
            <w:vAlign w:val="center"/>
          </w:tcPr>
          <w:p w14:paraId="1648016E" w14:textId="77777777" w:rsidR="008E12DD" w:rsidRPr="00F80317" w:rsidRDefault="008E12DD" w:rsidP="00C64437">
            <w:pPr>
              <w:spacing w:after="0"/>
              <w:jc w:val="center"/>
              <w:rPr>
                <w:b/>
                <w:bCs/>
              </w:rPr>
            </w:pPr>
          </w:p>
        </w:tc>
        <w:tc>
          <w:tcPr>
            <w:tcW w:w="1350" w:type="dxa"/>
            <w:shd w:val="clear" w:color="auto" w:fill="D9D9D9" w:themeFill="background1" w:themeFillShade="D9"/>
            <w:vAlign w:val="center"/>
          </w:tcPr>
          <w:p w14:paraId="636B9C9F" w14:textId="77308954" w:rsidR="008E12DD" w:rsidRPr="00CD1FF4" w:rsidRDefault="008E12DD" w:rsidP="00C64437">
            <w:pPr>
              <w:jc w:val="center"/>
            </w:pPr>
            <w:r w:rsidRPr="00CD1FF4">
              <w:t>Clock</w:t>
            </w:r>
          </w:p>
        </w:tc>
        <w:tc>
          <w:tcPr>
            <w:tcW w:w="1170" w:type="dxa"/>
            <w:tcBorders>
              <w:right w:val="single" w:sz="12" w:space="0" w:color="auto"/>
            </w:tcBorders>
            <w:vAlign w:val="center"/>
          </w:tcPr>
          <w:p w14:paraId="32645A6D" w14:textId="105071A4" w:rsidR="008E12DD" w:rsidRPr="00CD1FF4" w:rsidRDefault="008E12DD" w:rsidP="00C64437">
            <w:pPr>
              <w:jc w:val="center"/>
            </w:pPr>
            <w:r w:rsidRPr="00CD1FF4">
              <w:t>0.1</w:t>
            </w:r>
          </w:p>
        </w:tc>
        <w:tc>
          <w:tcPr>
            <w:tcW w:w="1350" w:type="dxa"/>
            <w:tcBorders>
              <w:left w:val="single" w:sz="12" w:space="0" w:color="auto"/>
            </w:tcBorders>
            <w:shd w:val="clear" w:color="auto" w:fill="D9D9D9" w:themeFill="background1" w:themeFillShade="D9"/>
            <w:vAlign w:val="center"/>
          </w:tcPr>
          <w:p w14:paraId="4EEDD932" w14:textId="07AEC902" w:rsidR="008E12DD" w:rsidRPr="00CD1FF4" w:rsidRDefault="008E12DD" w:rsidP="00C64437">
            <w:pPr>
              <w:jc w:val="center"/>
            </w:pPr>
            <w:r w:rsidRPr="00CD1FF4">
              <w:t>Clock</w:t>
            </w:r>
          </w:p>
        </w:tc>
        <w:tc>
          <w:tcPr>
            <w:tcW w:w="900" w:type="dxa"/>
            <w:tcBorders>
              <w:right w:val="single" w:sz="12" w:space="0" w:color="auto"/>
            </w:tcBorders>
            <w:vAlign w:val="center"/>
          </w:tcPr>
          <w:p w14:paraId="5D77AC7B" w14:textId="61C7B210" w:rsidR="008E12DD" w:rsidRPr="00CD1FF4" w:rsidRDefault="008E12DD" w:rsidP="00C64437">
            <w:pPr>
              <w:jc w:val="center"/>
            </w:pPr>
            <w:r w:rsidRPr="00CD1FF4">
              <w:t>1</w:t>
            </w:r>
          </w:p>
        </w:tc>
        <w:tc>
          <w:tcPr>
            <w:tcW w:w="1350" w:type="dxa"/>
            <w:tcBorders>
              <w:left w:val="single" w:sz="12" w:space="0" w:color="auto"/>
            </w:tcBorders>
            <w:shd w:val="clear" w:color="auto" w:fill="D9D9D9" w:themeFill="background1" w:themeFillShade="D9"/>
            <w:vAlign w:val="center"/>
          </w:tcPr>
          <w:p w14:paraId="5320E0B2" w14:textId="246A3B18" w:rsidR="008E12DD" w:rsidRPr="00CD1FF4" w:rsidRDefault="008E12DD" w:rsidP="00C64437">
            <w:pPr>
              <w:jc w:val="center"/>
            </w:pPr>
            <w:r w:rsidRPr="00CD1FF4">
              <w:t>Clock</w:t>
            </w:r>
          </w:p>
        </w:tc>
        <w:tc>
          <w:tcPr>
            <w:tcW w:w="990" w:type="dxa"/>
            <w:gridSpan w:val="2"/>
            <w:vAlign w:val="center"/>
          </w:tcPr>
          <w:p w14:paraId="2F58E9BA" w14:textId="1900EB20" w:rsidR="008E12DD" w:rsidRPr="00CD1FF4" w:rsidRDefault="008E12DD" w:rsidP="00C64437">
            <w:pPr>
              <w:jc w:val="center"/>
            </w:pPr>
            <w:r w:rsidRPr="00CD1FF4">
              <w:t>1</w:t>
            </w:r>
          </w:p>
        </w:tc>
        <w:tc>
          <w:tcPr>
            <w:tcW w:w="990" w:type="dxa"/>
            <w:gridSpan w:val="2"/>
            <w:vAlign w:val="center"/>
          </w:tcPr>
          <w:p w14:paraId="010B4EFA" w14:textId="7E5C2AB1" w:rsidR="008E12DD" w:rsidRPr="00CD1FF4" w:rsidRDefault="008E12DD" w:rsidP="00C64437">
            <w:pPr>
              <w:jc w:val="center"/>
            </w:pPr>
            <w:r w:rsidRPr="00CD1FF4">
              <w:t>-</w:t>
            </w:r>
          </w:p>
        </w:tc>
        <w:tc>
          <w:tcPr>
            <w:tcW w:w="900" w:type="dxa"/>
            <w:vAlign w:val="center"/>
          </w:tcPr>
          <w:p w14:paraId="29E18E76" w14:textId="30DEC43C" w:rsidR="008E12DD" w:rsidRPr="00CD1FF4" w:rsidRDefault="008E12DD" w:rsidP="00C64437">
            <w:pPr>
              <w:jc w:val="center"/>
            </w:pPr>
            <w:r w:rsidRPr="00CD1FF4">
              <w:t>-</w:t>
            </w:r>
          </w:p>
        </w:tc>
      </w:tr>
      <w:tr w:rsidR="008E12DD" w:rsidRPr="00C16600" w14:paraId="225F458A" w14:textId="77777777" w:rsidTr="00C64437">
        <w:trPr>
          <w:trHeight w:val="309"/>
        </w:trPr>
        <w:tc>
          <w:tcPr>
            <w:tcW w:w="1170" w:type="dxa"/>
            <w:vMerge/>
            <w:vAlign w:val="center"/>
          </w:tcPr>
          <w:p w14:paraId="01D38551" w14:textId="77777777" w:rsidR="008E12DD" w:rsidRPr="00F80317" w:rsidRDefault="008E12DD" w:rsidP="00C64437">
            <w:pPr>
              <w:spacing w:after="0"/>
              <w:jc w:val="center"/>
              <w:rPr>
                <w:b/>
                <w:bCs/>
              </w:rPr>
            </w:pPr>
          </w:p>
        </w:tc>
        <w:tc>
          <w:tcPr>
            <w:tcW w:w="1350" w:type="dxa"/>
            <w:shd w:val="clear" w:color="auto" w:fill="D9D9D9" w:themeFill="background1" w:themeFillShade="D9"/>
            <w:vAlign w:val="center"/>
          </w:tcPr>
          <w:p w14:paraId="2AAE12A0" w14:textId="35DF3F8E" w:rsidR="008E12DD" w:rsidRPr="00CD1FF4" w:rsidRDefault="008E12DD" w:rsidP="00C64437">
            <w:pPr>
              <w:jc w:val="center"/>
            </w:pPr>
            <w:r w:rsidRPr="00CD1FF4">
              <w:t>NV-memory</w:t>
            </w:r>
          </w:p>
        </w:tc>
        <w:tc>
          <w:tcPr>
            <w:tcW w:w="1170" w:type="dxa"/>
            <w:tcBorders>
              <w:right w:val="single" w:sz="12" w:space="0" w:color="auto"/>
            </w:tcBorders>
            <w:vAlign w:val="center"/>
          </w:tcPr>
          <w:p w14:paraId="730D3F51" w14:textId="2B9799D5" w:rsidR="008E12DD" w:rsidRPr="00CD1FF4" w:rsidRDefault="00DF79C7" w:rsidP="00C64437">
            <w:pPr>
              <w:jc w:val="center"/>
            </w:pPr>
            <w:r>
              <w:t>0.2</w:t>
            </w:r>
          </w:p>
        </w:tc>
        <w:tc>
          <w:tcPr>
            <w:tcW w:w="1350" w:type="dxa"/>
            <w:tcBorders>
              <w:left w:val="single" w:sz="12" w:space="0" w:color="auto"/>
            </w:tcBorders>
            <w:shd w:val="clear" w:color="auto" w:fill="D9D9D9" w:themeFill="background1" w:themeFillShade="D9"/>
            <w:vAlign w:val="center"/>
          </w:tcPr>
          <w:p w14:paraId="5E430A4C" w14:textId="23D056D1" w:rsidR="008E12DD" w:rsidRPr="00CD1FF4" w:rsidRDefault="008E12DD" w:rsidP="00C64437">
            <w:pPr>
              <w:jc w:val="center"/>
            </w:pPr>
            <w:r w:rsidRPr="00CD1FF4">
              <w:t>NV-memory</w:t>
            </w:r>
          </w:p>
        </w:tc>
        <w:tc>
          <w:tcPr>
            <w:tcW w:w="900" w:type="dxa"/>
            <w:tcBorders>
              <w:right w:val="single" w:sz="12" w:space="0" w:color="auto"/>
            </w:tcBorders>
            <w:vAlign w:val="center"/>
          </w:tcPr>
          <w:p w14:paraId="4CEEF9D3" w14:textId="3452C775" w:rsidR="008E12DD" w:rsidRPr="00CD1FF4" w:rsidRDefault="0056173B" w:rsidP="00C64437">
            <w:pPr>
              <w:jc w:val="center"/>
            </w:pPr>
            <w:r>
              <w:t>1.5</w:t>
            </w:r>
          </w:p>
        </w:tc>
        <w:tc>
          <w:tcPr>
            <w:tcW w:w="1350" w:type="dxa"/>
            <w:tcBorders>
              <w:left w:val="single" w:sz="12" w:space="0" w:color="auto"/>
            </w:tcBorders>
            <w:shd w:val="clear" w:color="auto" w:fill="D9D9D9" w:themeFill="background1" w:themeFillShade="D9"/>
            <w:vAlign w:val="center"/>
          </w:tcPr>
          <w:p w14:paraId="06F2E2EE" w14:textId="1FE8BE8B" w:rsidR="008E12DD" w:rsidRPr="00CD1FF4" w:rsidRDefault="008E12DD" w:rsidP="00C64437">
            <w:pPr>
              <w:jc w:val="center"/>
            </w:pPr>
            <w:r w:rsidRPr="00CD1FF4">
              <w:t>NV-memory</w:t>
            </w:r>
          </w:p>
        </w:tc>
        <w:tc>
          <w:tcPr>
            <w:tcW w:w="990" w:type="dxa"/>
            <w:gridSpan w:val="2"/>
            <w:vAlign w:val="center"/>
          </w:tcPr>
          <w:p w14:paraId="2EF87EAE" w14:textId="51102E04" w:rsidR="008E12DD" w:rsidRPr="00CD1FF4" w:rsidRDefault="006F30BA" w:rsidP="00C64437">
            <w:pPr>
              <w:jc w:val="center"/>
            </w:pPr>
            <w:r>
              <w:t>3</w:t>
            </w:r>
          </w:p>
        </w:tc>
        <w:tc>
          <w:tcPr>
            <w:tcW w:w="990" w:type="dxa"/>
            <w:gridSpan w:val="2"/>
            <w:vAlign w:val="center"/>
          </w:tcPr>
          <w:p w14:paraId="0E20B839" w14:textId="157E6ED9" w:rsidR="008E12DD" w:rsidRPr="00CD1FF4" w:rsidRDefault="008E12DD" w:rsidP="00C64437">
            <w:pPr>
              <w:jc w:val="center"/>
            </w:pPr>
            <w:r w:rsidRPr="00CD1FF4">
              <w:t>3</w:t>
            </w:r>
          </w:p>
        </w:tc>
        <w:tc>
          <w:tcPr>
            <w:tcW w:w="900" w:type="dxa"/>
            <w:vAlign w:val="center"/>
          </w:tcPr>
          <w:p w14:paraId="18482279" w14:textId="2E6F25FE" w:rsidR="008E12DD" w:rsidRPr="00CD1FF4" w:rsidRDefault="008E12DD" w:rsidP="00C64437">
            <w:pPr>
              <w:jc w:val="center"/>
            </w:pPr>
            <w:r w:rsidRPr="00CD1FF4">
              <w:t>3</w:t>
            </w:r>
          </w:p>
        </w:tc>
      </w:tr>
      <w:tr w:rsidR="008E12DD" w:rsidRPr="00C16600" w14:paraId="26010A69" w14:textId="77777777" w:rsidTr="00C64437">
        <w:trPr>
          <w:trHeight w:val="309"/>
        </w:trPr>
        <w:tc>
          <w:tcPr>
            <w:tcW w:w="1170" w:type="dxa"/>
            <w:vMerge/>
            <w:vAlign w:val="center"/>
          </w:tcPr>
          <w:p w14:paraId="4F6B84D5" w14:textId="77777777" w:rsidR="008E12DD" w:rsidRPr="00F80317" w:rsidRDefault="008E12DD" w:rsidP="00C64437">
            <w:pPr>
              <w:spacing w:after="0"/>
              <w:jc w:val="center"/>
              <w:rPr>
                <w:b/>
                <w:bCs/>
              </w:rPr>
            </w:pPr>
          </w:p>
        </w:tc>
        <w:tc>
          <w:tcPr>
            <w:tcW w:w="1350" w:type="dxa"/>
            <w:shd w:val="clear" w:color="auto" w:fill="D9D9D9" w:themeFill="background1" w:themeFillShade="D9"/>
            <w:vAlign w:val="center"/>
          </w:tcPr>
          <w:p w14:paraId="6AD3C6C7" w14:textId="56CDD66E" w:rsidR="008E12DD" w:rsidRPr="00CD1FF4" w:rsidRDefault="008E12DD" w:rsidP="00C64437">
            <w:pPr>
              <w:jc w:val="center"/>
            </w:pPr>
            <w:r w:rsidRPr="00CD1FF4">
              <w:t>V-memory</w:t>
            </w:r>
          </w:p>
        </w:tc>
        <w:tc>
          <w:tcPr>
            <w:tcW w:w="1170" w:type="dxa"/>
            <w:tcBorders>
              <w:right w:val="single" w:sz="12" w:space="0" w:color="auto"/>
            </w:tcBorders>
            <w:vAlign w:val="center"/>
          </w:tcPr>
          <w:p w14:paraId="597DB39B" w14:textId="31A81AFF" w:rsidR="008E12DD" w:rsidRPr="00CD1FF4" w:rsidRDefault="008E12DD" w:rsidP="00C64437">
            <w:pPr>
              <w:jc w:val="center"/>
            </w:pPr>
            <w:r w:rsidRPr="00CD1FF4">
              <w:t>0.1</w:t>
            </w:r>
          </w:p>
        </w:tc>
        <w:tc>
          <w:tcPr>
            <w:tcW w:w="1350" w:type="dxa"/>
            <w:tcBorders>
              <w:left w:val="single" w:sz="12" w:space="0" w:color="auto"/>
            </w:tcBorders>
            <w:shd w:val="clear" w:color="auto" w:fill="D9D9D9" w:themeFill="background1" w:themeFillShade="D9"/>
            <w:vAlign w:val="center"/>
          </w:tcPr>
          <w:p w14:paraId="46603021" w14:textId="192064BB" w:rsidR="008E12DD" w:rsidRPr="00CD1FF4" w:rsidRDefault="008E12DD" w:rsidP="00C64437">
            <w:pPr>
              <w:jc w:val="center"/>
            </w:pPr>
            <w:r w:rsidRPr="00CD1FF4">
              <w:t>V-memory</w:t>
            </w:r>
          </w:p>
        </w:tc>
        <w:tc>
          <w:tcPr>
            <w:tcW w:w="900" w:type="dxa"/>
            <w:tcBorders>
              <w:right w:val="single" w:sz="12" w:space="0" w:color="auto"/>
            </w:tcBorders>
            <w:vAlign w:val="center"/>
          </w:tcPr>
          <w:p w14:paraId="73232E43" w14:textId="0AC52757" w:rsidR="008E12DD" w:rsidRPr="00CD1FF4" w:rsidRDefault="008E12DD" w:rsidP="00C64437">
            <w:pPr>
              <w:jc w:val="center"/>
            </w:pPr>
            <w:r w:rsidRPr="00CD1FF4">
              <w:t>0.1</w:t>
            </w:r>
          </w:p>
        </w:tc>
        <w:tc>
          <w:tcPr>
            <w:tcW w:w="1350" w:type="dxa"/>
            <w:tcBorders>
              <w:left w:val="single" w:sz="12" w:space="0" w:color="auto"/>
            </w:tcBorders>
            <w:shd w:val="clear" w:color="auto" w:fill="D9D9D9" w:themeFill="background1" w:themeFillShade="D9"/>
            <w:vAlign w:val="center"/>
          </w:tcPr>
          <w:p w14:paraId="27B2BD19" w14:textId="4882DA12" w:rsidR="008E12DD" w:rsidRPr="00CD1FF4" w:rsidRDefault="008E12DD" w:rsidP="00C64437">
            <w:pPr>
              <w:jc w:val="center"/>
            </w:pPr>
            <w:r w:rsidRPr="00CD1FF4">
              <w:t>V-memory</w:t>
            </w:r>
          </w:p>
        </w:tc>
        <w:tc>
          <w:tcPr>
            <w:tcW w:w="990" w:type="dxa"/>
            <w:gridSpan w:val="2"/>
            <w:vAlign w:val="center"/>
          </w:tcPr>
          <w:p w14:paraId="0F0D2C32" w14:textId="5EF4B77C" w:rsidR="008E12DD" w:rsidRPr="00CD1FF4" w:rsidRDefault="008E12DD" w:rsidP="00C64437">
            <w:pPr>
              <w:jc w:val="center"/>
            </w:pPr>
            <w:r w:rsidRPr="00CD1FF4">
              <w:t>0.1</w:t>
            </w:r>
          </w:p>
        </w:tc>
        <w:tc>
          <w:tcPr>
            <w:tcW w:w="990" w:type="dxa"/>
            <w:gridSpan w:val="2"/>
            <w:vAlign w:val="center"/>
          </w:tcPr>
          <w:p w14:paraId="076531EA" w14:textId="6D2FECCE" w:rsidR="008E12DD" w:rsidRPr="00CD1FF4" w:rsidRDefault="008E12DD" w:rsidP="00C64437">
            <w:pPr>
              <w:jc w:val="center"/>
            </w:pPr>
            <w:r w:rsidRPr="00CD1FF4">
              <w:t>0.1</w:t>
            </w:r>
          </w:p>
        </w:tc>
        <w:tc>
          <w:tcPr>
            <w:tcW w:w="900" w:type="dxa"/>
            <w:vAlign w:val="center"/>
          </w:tcPr>
          <w:p w14:paraId="503896E1" w14:textId="629C9617" w:rsidR="008E12DD" w:rsidRPr="00CD1FF4" w:rsidRDefault="008E12DD" w:rsidP="00C64437">
            <w:pPr>
              <w:jc w:val="center"/>
            </w:pPr>
            <w:r w:rsidRPr="00CD1FF4">
              <w:t>0.1</w:t>
            </w:r>
          </w:p>
        </w:tc>
      </w:tr>
      <w:tr w:rsidR="00E17E64" w:rsidRPr="00C16600" w14:paraId="4F03D058" w14:textId="77777777" w:rsidTr="00C64437">
        <w:trPr>
          <w:trHeight w:val="297"/>
        </w:trPr>
        <w:tc>
          <w:tcPr>
            <w:tcW w:w="1170" w:type="dxa"/>
            <w:vMerge w:val="restart"/>
            <w:vAlign w:val="center"/>
          </w:tcPr>
          <w:p w14:paraId="192C24FF" w14:textId="292B86D2" w:rsidR="00E17E64" w:rsidRPr="00F80317" w:rsidRDefault="00E17E64" w:rsidP="00C64437">
            <w:pPr>
              <w:spacing w:after="0"/>
              <w:jc w:val="center"/>
              <w:rPr>
                <w:b/>
                <w:bCs/>
              </w:rPr>
            </w:pPr>
            <w:r w:rsidRPr="00F80317">
              <w:rPr>
                <w:b/>
                <w:bCs/>
              </w:rPr>
              <w:t>Rx</w:t>
            </w:r>
          </w:p>
        </w:tc>
        <w:tc>
          <w:tcPr>
            <w:tcW w:w="1350" w:type="dxa"/>
            <w:shd w:val="clear" w:color="auto" w:fill="D9D9D9" w:themeFill="background1" w:themeFillShade="D9"/>
            <w:vAlign w:val="center"/>
          </w:tcPr>
          <w:p w14:paraId="4D93FABD" w14:textId="20C47BA0" w:rsidR="00E17E64" w:rsidRPr="00CD1FF4" w:rsidRDefault="00E17E64" w:rsidP="00C64437">
            <w:pPr>
              <w:jc w:val="center"/>
            </w:pPr>
            <w:r w:rsidRPr="00CD1FF4">
              <w:t xml:space="preserve">Passive </w:t>
            </w:r>
            <w:r>
              <w:t xml:space="preserve">    </w:t>
            </w:r>
            <w:r w:rsidRPr="00CD1FF4">
              <w:t>RF-ED</w:t>
            </w:r>
          </w:p>
        </w:tc>
        <w:tc>
          <w:tcPr>
            <w:tcW w:w="1170" w:type="dxa"/>
            <w:tcBorders>
              <w:right w:val="single" w:sz="12" w:space="0" w:color="auto"/>
            </w:tcBorders>
            <w:vAlign w:val="center"/>
          </w:tcPr>
          <w:p w14:paraId="41071607" w14:textId="151B3F42" w:rsidR="00E17E64" w:rsidRPr="00CD1FF4" w:rsidRDefault="00E17E64" w:rsidP="00C64437">
            <w:pPr>
              <w:jc w:val="center"/>
            </w:pPr>
            <w:r>
              <w:t>~0.01</w:t>
            </w:r>
          </w:p>
        </w:tc>
        <w:tc>
          <w:tcPr>
            <w:tcW w:w="1350" w:type="dxa"/>
            <w:tcBorders>
              <w:left w:val="single" w:sz="12" w:space="0" w:color="auto"/>
            </w:tcBorders>
            <w:shd w:val="clear" w:color="auto" w:fill="D9D9D9" w:themeFill="background1" w:themeFillShade="D9"/>
            <w:vAlign w:val="center"/>
          </w:tcPr>
          <w:p w14:paraId="47E4DD90" w14:textId="78E1BE79" w:rsidR="00E17E64" w:rsidRPr="00CD1FF4" w:rsidRDefault="00E17E64" w:rsidP="00C64437">
            <w:pPr>
              <w:jc w:val="center"/>
            </w:pPr>
            <w:r>
              <w:t>A</w:t>
            </w:r>
            <w:r w:rsidRPr="00CD1FF4">
              <w:t xml:space="preserve">ctive </w:t>
            </w:r>
            <w:r>
              <w:t xml:space="preserve">     </w:t>
            </w:r>
            <w:r w:rsidRPr="00CD1FF4">
              <w:t>RF-ED</w:t>
            </w:r>
          </w:p>
        </w:tc>
        <w:tc>
          <w:tcPr>
            <w:tcW w:w="900" w:type="dxa"/>
            <w:tcBorders>
              <w:right w:val="single" w:sz="12" w:space="0" w:color="auto"/>
            </w:tcBorders>
            <w:vAlign w:val="center"/>
          </w:tcPr>
          <w:p w14:paraId="38B7BF10" w14:textId="07552B9C" w:rsidR="00E17E64" w:rsidRPr="00CD1FF4" w:rsidRDefault="00E17E64" w:rsidP="00C64437">
            <w:pPr>
              <w:jc w:val="center"/>
            </w:pPr>
            <w:r w:rsidRPr="00CD1FF4">
              <w:t>2</w:t>
            </w:r>
          </w:p>
        </w:tc>
        <w:tc>
          <w:tcPr>
            <w:tcW w:w="1350" w:type="dxa"/>
            <w:tcBorders>
              <w:left w:val="single" w:sz="12" w:space="0" w:color="auto"/>
            </w:tcBorders>
            <w:shd w:val="clear" w:color="auto" w:fill="D9D9D9" w:themeFill="background1" w:themeFillShade="D9"/>
            <w:vAlign w:val="center"/>
          </w:tcPr>
          <w:p w14:paraId="7C29A220" w14:textId="6976B8B1" w:rsidR="00E17E64" w:rsidRPr="00CD1FF4" w:rsidRDefault="00E17E64" w:rsidP="00C64437">
            <w:pPr>
              <w:jc w:val="center"/>
            </w:pPr>
            <w:r>
              <w:t>A</w:t>
            </w:r>
            <w:r w:rsidRPr="00CD1FF4">
              <w:t>ctive</w:t>
            </w:r>
            <w:r>
              <w:t xml:space="preserve">      </w:t>
            </w:r>
            <w:r w:rsidRPr="00CD1FF4">
              <w:t xml:space="preserve"> RF-ED</w:t>
            </w:r>
          </w:p>
        </w:tc>
        <w:tc>
          <w:tcPr>
            <w:tcW w:w="990" w:type="dxa"/>
            <w:gridSpan w:val="2"/>
            <w:vAlign w:val="center"/>
          </w:tcPr>
          <w:p w14:paraId="643D933E" w14:textId="0A9840E9" w:rsidR="00E17E64" w:rsidRPr="00CD1FF4" w:rsidRDefault="00E17E64" w:rsidP="00C64437">
            <w:pPr>
              <w:jc w:val="center"/>
            </w:pPr>
            <w:r w:rsidRPr="00CD1FF4">
              <w:t>2</w:t>
            </w:r>
          </w:p>
        </w:tc>
        <w:tc>
          <w:tcPr>
            <w:tcW w:w="990" w:type="dxa"/>
            <w:gridSpan w:val="2"/>
            <w:vAlign w:val="center"/>
          </w:tcPr>
          <w:p w14:paraId="2946A7D6" w14:textId="0DFEDF9F" w:rsidR="00E17E64" w:rsidRPr="00CD1FF4" w:rsidRDefault="00E17E64" w:rsidP="00C64437">
            <w:pPr>
              <w:jc w:val="center"/>
            </w:pPr>
            <w:r w:rsidRPr="00CD1FF4">
              <w:t>-</w:t>
            </w:r>
          </w:p>
        </w:tc>
        <w:tc>
          <w:tcPr>
            <w:tcW w:w="900" w:type="dxa"/>
            <w:vAlign w:val="center"/>
          </w:tcPr>
          <w:p w14:paraId="16A18F51" w14:textId="05D59A5A" w:rsidR="00E17E64" w:rsidRPr="00CD1FF4" w:rsidRDefault="00E17E64" w:rsidP="00C64437">
            <w:pPr>
              <w:jc w:val="center"/>
            </w:pPr>
            <w:r w:rsidRPr="00CD1FF4">
              <w:t>2</w:t>
            </w:r>
          </w:p>
        </w:tc>
      </w:tr>
      <w:tr w:rsidR="00E17E64" w:rsidRPr="00C16600" w14:paraId="50232503" w14:textId="77777777" w:rsidTr="00C64437">
        <w:trPr>
          <w:trHeight w:val="297"/>
        </w:trPr>
        <w:tc>
          <w:tcPr>
            <w:tcW w:w="1170" w:type="dxa"/>
            <w:vMerge/>
            <w:vAlign w:val="center"/>
          </w:tcPr>
          <w:p w14:paraId="5BE15585" w14:textId="77777777" w:rsidR="00E17E64" w:rsidRPr="00F80317" w:rsidRDefault="00E17E64" w:rsidP="00C64437">
            <w:pPr>
              <w:spacing w:after="0"/>
              <w:jc w:val="center"/>
              <w:rPr>
                <w:b/>
                <w:bCs/>
              </w:rPr>
            </w:pPr>
          </w:p>
        </w:tc>
        <w:tc>
          <w:tcPr>
            <w:tcW w:w="1350" w:type="dxa"/>
            <w:shd w:val="clear" w:color="auto" w:fill="D9D9D9" w:themeFill="background1" w:themeFillShade="D9"/>
            <w:vAlign w:val="center"/>
          </w:tcPr>
          <w:p w14:paraId="6E9AC134" w14:textId="4B8E99A9" w:rsidR="00E17E64" w:rsidRPr="00CD1FF4" w:rsidRDefault="00E17E64" w:rsidP="00C64437">
            <w:pPr>
              <w:spacing w:after="0"/>
              <w:jc w:val="center"/>
            </w:pPr>
            <w:r w:rsidRPr="00CD1FF4">
              <w:t>Comparator</w:t>
            </w:r>
          </w:p>
        </w:tc>
        <w:tc>
          <w:tcPr>
            <w:tcW w:w="1170" w:type="dxa"/>
            <w:tcBorders>
              <w:right w:val="single" w:sz="12" w:space="0" w:color="auto"/>
            </w:tcBorders>
            <w:vAlign w:val="center"/>
          </w:tcPr>
          <w:p w14:paraId="41F2EBB1" w14:textId="7E95FAF2" w:rsidR="00E17E64" w:rsidRPr="00CD1FF4" w:rsidRDefault="00E17E64" w:rsidP="00C64437">
            <w:pPr>
              <w:jc w:val="center"/>
            </w:pPr>
            <w:r w:rsidRPr="00CD1FF4">
              <w:t>~</w:t>
            </w:r>
            <w:r>
              <w:t>0.1</w:t>
            </w:r>
          </w:p>
        </w:tc>
        <w:tc>
          <w:tcPr>
            <w:tcW w:w="1350" w:type="dxa"/>
            <w:tcBorders>
              <w:left w:val="single" w:sz="12" w:space="0" w:color="auto"/>
            </w:tcBorders>
            <w:shd w:val="clear" w:color="auto" w:fill="D9D9D9" w:themeFill="background1" w:themeFillShade="D9"/>
            <w:vAlign w:val="center"/>
          </w:tcPr>
          <w:p w14:paraId="1F48AC43" w14:textId="662B0B55" w:rsidR="00E17E64" w:rsidRPr="00CD1FF4" w:rsidRDefault="00E17E64" w:rsidP="00C64437">
            <w:pPr>
              <w:spacing w:after="0"/>
              <w:jc w:val="center"/>
            </w:pPr>
            <w:r w:rsidRPr="00CD1FF4">
              <w:t>Comparator/ ADC</w:t>
            </w:r>
          </w:p>
        </w:tc>
        <w:tc>
          <w:tcPr>
            <w:tcW w:w="900" w:type="dxa"/>
            <w:tcBorders>
              <w:right w:val="single" w:sz="12" w:space="0" w:color="auto"/>
            </w:tcBorders>
            <w:vAlign w:val="center"/>
          </w:tcPr>
          <w:p w14:paraId="437A2435" w14:textId="1C5EBA83" w:rsidR="00E17E64" w:rsidRPr="00CD1FF4" w:rsidRDefault="00E17E64" w:rsidP="00C64437">
            <w:pPr>
              <w:jc w:val="center"/>
            </w:pPr>
            <w:r w:rsidRPr="00CD1FF4">
              <w:t>2</w:t>
            </w:r>
          </w:p>
        </w:tc>
        <w:tc>
          <w:tcPr>
            <w:tcW w:w="1350" w:type="dxa"/>
            <w:tcBorders>
              <w:left w:val="single" w:sz="12" w:space="0" w:color="auto"/>
            </w:tcBorders>
            <w:shd w:val="clear" w:color="auto" w:fill="D9D9D9" w:themeFill="background1" w:themeFillShade="D9"/>
            <w:vAlign w:val="center"/>
          </w:tcPr>
          <w:p w14:paraId="3FCBD61A" w14:textId="7925E603" w:rsidR="00E17E64" w:rsidRPr="00CD1FF4" w:rsidRDefault="00E17E64" w:rsidP="00C64437">
            <w:pPr>
              <w:spacing w:after="0"/>
              <w:jc w:val="center"/>
            </w:pPr>
            <w:r w:rsidRPr="00CD1FF4">
              <w:t>Comparator/ ADC</w:t>
            </w:r>
          </w:p>
        </w:tc>
        <w:tc>
          <w:tcPr>
            <w:tcW w:w="990" w:type="dxa"/>
            <w:gridSpan w:val="2"/>
            <w:vAlign w:val="center"/>
          </w:tcPr>
          <w:p w14:paraId="09E17CEA" w14:textId="3DF60AA9" w:rsidR="00E17E64" w:rsidRPr="00CD1FF4" w:rsidRDefault="00E17E64" w:rsidP="00C64437">
            <w:pPr>
              <w:jc w:val="center"/>
            </w:pPr>
            <w:r w:rsidRPr="00CD1FF4">
              <w:t>6</w:t>
            </w:r>
          </w:p>
        </w:tc>
        <w:tc>
          <w:tcPr>
            <w:tcW w:w="990" w:type="dxa"/>
            <w:gridSpan w:val="2"/>
            <w:vAlign w:val="center"/>
          </w:tcPr>
          <w:p w14:paraId="2A81CBD7" w14:textId="2303BBC1" w:rsidR="00E17E64" w:rsidRPr="00CD1FF4" w:rsidRDefault="00E17E64" w:rsidP="00C64437">
            <w:pPr>
              <w:jc w:val="center"/>
            </w:pPr>
            <w:r w:rsidRPr="00CD1FF4">
              <w:t>6</w:t>
            </w:r>
          </w:p>
        </w:tc>
        <w:tc>
          <w:tcPr>
            <w:tcW w:w="900" w:type="dxa"/>
            <w:vAlign w:val="center"/>
          </w:tcPr>
          <w:p w14:paraId="5075BEBC" w14:textId="6146A417" w:rsidR="00E17E64" w:rsidRPr="00CD1FF4" w:rsidRDefault="00E17E64" w:rsidP="00C64437">
            <w:pPr>
              <w:jc w:val="center"/>
            </w:pPr>
            <w:r w:rsidRPr="00CD1FF4">
              <w:t>6</w:t>
            </w:r>
          </w:p>
        </w:tc>
      </w:tr>
      <w:tr w:rsidR="00E17E64" w:rsidRPr="00C16600" w14:paraId="50D2A8BB" w14:textId="77777777" w:rsidTr="00C64437">
        <w:trPr>
          <w:trHeight w:val="297"/>
        </w:trPr>
        <w:tc>
          <w:tcPr>
            <w:tcW w:w="1170" w:type="dxa"/>
            <w:vMerge/>
            <w:vAlign w:val="center"/>
          </w:tcPr>
          <w:p w14:paraId="4926B916" w14:textId="77777777" w:rsidR="00E17E64" w:rsidRPr="00F80317" w:rsidRDefault="00E17E64" w:rsidP="00C64437">
            <w:pPr>
              <w:spacing w:after="0"/>
              <w:jc w:val="center"/>
              <w:rPr>
                <w:b/>
                <w:bCs/>
              </w:rPr>
            </w:pPr>
          </w:p>
        </w:tc>
        <w:tc>
          <w:tcPr>
            <w:tcW w:w="1350" w:type="dxa"/>
            <w:shd w:val="clear" w:color="auto" w:fill="D9D9D9" w:themeFill="background1" w:themeFillShade="D9"/>
            <w:vAlign w:val="center"/>
          </w:tcPr>
          <w:p w14:paraId="6D9761F2" w14:textId="7B742BB5" w:rsidR="00E17E64" w:rsidRPr="00CD1FF4" w:rsidRDefault="00E17E64" w:rsidP="00C64437">
            <w:pPr>
              <w:jc w:val="center"/>
            </w:pPr>
            <w:r>
              <w:t>-</w:t>
            </w:r>
          </w:p>
        </w:tc>
        <w:tc>
          <w:tcPr>
            <w:tcW w:w="1170" w:type="dxa"/>
            <w:tcBorders>
              <w:right w:val="single" w:sz="12" w:space="0" w:color="auto"/>
            </w:tcBorders>
            <w:vAlign w:val="center"/>
          </w:tcPr>
          <w:p w14:paraId="639582C3" w14:textId="32BDAE19" w:rsidR="00E17E64" w:rsidRPr="00CD1FF4" w:rsidRDefault="00E17E64" w:rsidP="00C64437">
            <w:pPr>
              <w:jc w:val="center"/>
            </w:pPr>
            <w:r>
              <w:t>-</w:t>
            </w:r>
          </w:p>
        </w:tc>
        <w:tc>
          <w:tcPr>
            <w:tcW w:w="1350" w:type="dxa"/>
            <w:tcBorders>
              <w:left w:val="single" w:sz="12" w:space="0" w:color="auto"/>
            </w:tcBorders>
            <w:shd w:val="clear" w:color="auto" w:fill="D9D9D9" w:themeFill="background1" w:themeFillShade="D9"/>
            <w:vAlign w:val="center"/>
          </w:tcPr>
          <w:p w14:paraId="79C66ACC" w14:textId="6855A24B" w:rsidR="00E17E64" w:rsidRPr="00CD1FF4" w:rsidRDefault="00E17E64" w:rsidP="00C64437">
            <w:pPr>
              <w:jc w:val="center"/>
            </w:pPr>
            <w:r w:rsidRPr="00CD1FF4">
              <w:t>LNA</w:t>
            </w:r>
          </w:p>
        </w:tc>
        <w:tc>
          <w:tcPr>
            <w:tcW w:w="900" w:type="dxa"/>
            <w:tcBorders>
              <w:right w:val="single" w:sz="12" w:space="0" w:color="auto"/>
            </w:tcBorders>
            <w:vAlign w:val="center"/>
          </w:tcPr>
          <w:p w14:paraId="2C349C83" w14:textId="4DE30130" w:rsidR="00E17E64" w:rsidRPr="00CD1FF4" w:rsidRDefault="00E17E64" w:rsidP="00C64437">
            <w:pPr>
              <w:jc w:val="center"/>
            </w:pPr>
            <w:r w:rsidRPr="00CD1FF4">
              <w:t>40</w:t>
            </w:r>
          </w:p>
        </w:tc>
        <w:tc>
          <w:tcPr>
            <w:tcW w:w="1350" w:type="dxa"/>
            <w:tcBorders>
              <w:left w:val="single" w:sz="12" w:space="0" w:color="auto"/>
            </w:tcBorders>
            <w:shd w:val="clear" w:color="auto" w:fill="D9D9D9" w:themeFill="background1" w:themeFillShade="D9"/>
            <w:vAlign w:val="center"/>
          </w:tcPr>
          <w:p w14:paraId="79651D16" w14:textId="759FFDDA" w:rsidR="00E17E64" w:rsidRPr="00CD1FF4" w:rsidRDefault="00E17E64" w:rsidP="00C64437">
            <w:pPr>
              <w:jc w:val="center"/>
            </w:pPr>
            <w:r w:rsidRPr="00CD1FF4">
              <w:t>LNA</w:t>
            </w:r>
          </w:p>
        </w:tc>
        <w:tc>
          <w:tcPr>
            <w:tcW w:w="990" w:type="dxa"/>
            <w:gridSpan w:val="2"/>
            <w:vAlign w:val="center"/>
          </w:tcPr>
          <w:p w14:paraId="3719CA7B" w14:textId="50A79563" w:rsidR="00E17E64" w:rsidRPr="00CD1FF4" w:rsidRDefault="00E17E64" w:rsidP="00C64437">
            <w:pPr>
              <w:jc w:val="center"/>
            </w:pPr>
            <w:r w:rsidRPr="00CD1FF4">
              <w:t>75</w:t>
            </w:r>
          </w:p>
        </w:tc>
        <w:tc>
          <w:tcPr>
            <w:tcW w:w="990" w:type="dxa"/>
            <w:gridSpan w:val="2"/>
            <w:vAlign w:val="center"/>
          </w:tcPr>
          <w:p w14:paraId="7379A354" w14:textId="4941CF91" w:rsidR="00E17E64" w:rsidRPr="00CD1FF4" w:rsidRDefault="00E17E64" w:rsidP="00C64437">
            <w:pPr>
              <w:jc w:val="center"/>
            </w:pPr>
            <w:r w:rsidRPr="00CD1FF4">
              <w:t>75</w:t>
            </w:r>
          </w:p>
        </w:tc>
        <w:tc>
          <w:tcPr>
            <w:tcW w:w="900" w:type="dxa"/>
            <w:vAlign w:val="center"/>
          </w:tcPr>
          <w:p w14:paraId="1C7BB4C5" w14:textId="23AB4A30" w:rsidR="00E17E64" w:rsidRPr="00CD1FF4" w:rsidRDefault="00E17E64" w:rsidP="00C64437">
            <w:pPr>
              <w:jc w:val="center"/>
            </w:pPr>
            <w:r w:rsidRPr="00CD1FF4">
              <w:t>75</w:t>
            </w:r>
          </w:p>
        </w:tc>
      </w:tr>
      <w:tr w:rsidR="00E17E64" w:rsidRPr="00C16600" w14:paraId="60792A1F" w14:textId="77777777" w:rsidTr="00C64437">
        <w:trPr>
          <w:trHeight w:val="297"/>
        </w:trPr>
        <w:tc>
          <w:tcPr>
            <w:tcW w:w="1170" w:type="dxa"/>
            <w:vMerge/>
            <w:vAlign w:val="center"/>
          </w:tcPr>
          <w:p w14:paraId="00DAE512" w14:textId="77777777" w:rsidR="00E17E64" w:rsidRPr="00F80317" w:rsidRDefault="00E17E64" w:rsidP="00C64437">
            <w:pPr>
              <w:spacing w:after="0"/>
              <w:jc w:val="center"/>
              <w:rPr>
                <w:b/>
                <w:bCs/>
              </w:rPr>
            </w:pPr>
          </w:p>
        </w:tc>
        <w:tc>
          <w:tcPr>
            <w:tcW w:w="1350" w:type="dxa"/>
            <w:shd w:val="clear" w:color="auto" w:fill="D9D9D9" w:themeFill="background1" w:themeFillShade="D9"/>
            <w:vAlign w:val="center"/>
          </w:tcPr>
          <w:p w14:paraId="68928242" w14:textId="18B80A95" w:rsidR="00E17E64" w:rsidRPr="00CD1FF4" w:rsidRDefault="00E17E64" w:rsidP="00C64437">
            <w:pPr>
              <w:jc w:val="center"/>
            </w:pPr>
            <w:r>
              <w:t>-</w:t>
            </w:r>
          </w:p>
        </w:tc>
        <w:tc>
          <w:tcPr>
            <w:tcW w:w="1170" w:type="dxa"/>
            <w:tcBorders>
              <w:right w:val="single" w:sz="12" w:space="0" w:color="auto"/>
            </w:tcBorders>
            <w:vAlign w:val="center"/>
          </w:tcPr>
          <w:p w14:paraId="579C09F3" w14:textId="31CCCBED" w:rsidR="00E17E64" w:rsidRPr="00CD1FF4" w:rsidRDefault="00E17E64" w:rsidP="00C64437">
            <w:pPr>
              <w:jc w:val="center"/>
            </w:pPr>
            <w:r>
              <w:t>-</w:t>
            </w:r>
          </w:p>
        </w:tc>
        <w:tc>
          <w:tcPr>
            <w:tcW w:w="1350" w:type="dxa"/>
            <w:tcBorders>
              <w:left w:val="single" w:sz="12" w:space="0" w:color="auto"/>
            </w:tcBorders>
            <w:shd w:val="clear" w:color="auto" w:fill="D9D9D9" w:themeFill="background1" w:themeFillShade="D9"/>
            <w:vAlign w:val="center"/>
          </w:tcPr>
          <w:p w14:paraId="18368AC4" w14:textId="5355777E" w:rsidR="00E17E64" w:rsidRPr="00CD1FF4" w:rsidRDefault="00E17E64" w:rsidP="00C64437">
            <w:pPr>
              <w:jc w:val="center"/>
            </w:pPr>
            <w:r w:rsidRPr="00CD1FF4">
              <w:t>IF amplifier &amp; IF filter</w:t>
            </w:r>
          </w:p>
        </w:tc>
        <w:tc>
          <w:tcPr>
            <w:tcW w:w="900" w:type="dxa"/>
            <w:tcBorders>
              <w:right w:val="single" w:sz="12" w:space="0" w:color="auto"/>
            </w:tcBorders>
            <w:vAlign w:val="center"/>
          </w:tcPr>
          <w:p w14:paraId="1EA63DB9" w14:textId="7B0900F2" w:rsidR="00E17E64" w:rsidRPr="00CD1FF4" w:rsidRDefault="00E17E64" w:rsidP="00C64437">
            <w:pPr>
              <w:jc w:val="center"/>
            </w:pPr>
            <w:r w:rsidRPr="00CD1FF4">
              <w:t>-</w:t>
            </w:r>
          </w:p>
        </w:tc>
        <w:tc>
          <w:tcPr>
            <w:tcW w:w="1350" w:type="dxa"/>
            <w:tcBorders>
              <w:left w:val="single" w:sz="12" w:space="0" w:color="auto"/>
            </w:tcBorders>
            <w:shd w:val="clear" w:color="auto" w:fill="D9D9D9" w:themeFill="background1" w:themeFillShade="D9"/>
            <w:vAlign w:val="center"/>
          </w:tcPr>
          <w:p w14:paraId="6A9AB440" w14:textId="345023EA" w:rsidR="00E17E64" w:rsidRPr="00CD1FF4" w:rsidRDefault="00E17E64" w:rsidP="00C64437">
            <w:pPr>
              <w:jc w:val="center"/>
            </w:pPr>
            <w:r w:rsidRPr="00CD1FF4">
              <w:t>IF amplifier &amp; IF filter</w:t>
            </w:r>
          </w:p>
        </w:tc>
        <w:tc>
          <w:tcPr>
            <w:tcW w:w="990" w:type="dxa"/>
            <w:gridSpan w:val="2"/>
            <w:vAlign w:val="center"/>
          </w:tcPr>
          <w:p w14:paraId="4C01F77B" w14:textId="470D8888" w:rsidR="00E17E64" w:rsidRPr="00CD1FF4" w:rsidRDefault="00E17E64" w:rsidP="00C64437">
            <w:pPr>
              <w:jc w:val="center"/>
            </w:pPr>
            <w:r w:rsidRPr="00CD1FF4">
              <w:t>-</w:t>
            </w:r>
          </w:p>
        </w:tc>
        <w:tc>
          <w:tcPr>
            <w:tcW w:w="990" w:type="dxa"/>
            <w:gridSpan w:val="2"/>
            <w:vAlign w:val="center"/>
          </w:tcPr>
          <w:p w14:paraId="028009AC" w14:textId="2B0DAF5F" w:rsidR="00E17E64" w:rsidRPr="00CD1FF4" w:rsidRDefault="00E17E64" w:rsidP="00C64437">
            <w:pPr>
              <w:jc w:val="center"/>
            </w:pPr>
            <w:r w:rsidRPr="00CD1FF4">
              <w:t>-</w:t>
            </w:r>
          </w:p>
        </w:tc>
        <w:tc>
          <w:tcPr>
            <w:tcW w:w="900" w:type="dxa"/>
            <w:vAlign w:val="center"/>
          </w:tcPr>
          <w:p w14:paraId="04FFB2C0" w14:textId="1CC42009" w:rsidR="00E17E64" w:rsidRPr="00CD1FF4" w:rsidRDefault="00E17E64" w:rsidP="00C64437">
            <w:pPr>
              <w:jc w:val="center"/>
            </w:pPr>
            <w:r w:rsidRPr="00CD1FF4">
              <w:t>20</w:t>
            </w:r>
          </w:p>
        </w:tc>
      </w:tr>
      <w:tr w:rsidR="00E17E64" w:rsidRPr="00C16600" w14:paraId="6CC80399" w14:textId="77777777" w:rsidTr="00C64437">
        <w:trPr>
          <w:trHeight w:val="395"/>
        </w:trPr>
        <w:tc>
          <w:tcPr>
            <w:tcW w:w="1170" w:type="dxa"/>
            <w:vMerge/>
            <w:vAlign w:val="center"/>
          </w:tcPr>
          <w:p w14:paraId="2DE0D658" w14:textId="77777777" w:rsidR="00E17E64" w:rsidRPr="00F80317" w:rsidRDefault="00E17E64" w:rsidP="00C64437">
            <w:pPr>
              <w:spacing w:after="0"/>
              <w:jc w:val="center"/>
              <w:rPr>
                <w:b/>
                <w:bCs/>
              </w:rPr>
            </w:pPr>
          </w:p>
        </w:tc>
        <w:tc>
          <w:tcPr>
            <w:tcW w:w="1350" w:type="dxa"/>
            <w:shd w:val="clear" w:color="auto" w:fill="D9D9D9" w:themeFill="background1" w:themeFillShade="D9"/>
            <w:vAlign w:val="center"/>
          </w:tcPr>
          <w:p w14:paraId="258BAFC2" w14:textId="677AB48B" w:rsidR="00E17E64" w:rsidRPr="00CD1FF4" w:rsidRDefault="00E17E64" w:rsidP="00C64437">
            <w:pPr>
              <w:jc w:val="center"/>
            </w:pPr>
            <w:r>
              <w:t>-</w:t>
            </w:r>
          </w:p>
        </w:tc>
        <w:tc>
          <w:tcPr>
            <w:tcW w:w="1170" w:type="dxa"/>
            <w:tcBorders>
              <w:right w:val="single" w:sz="12" w:space="0" w:color="auto"/>
            </w:tcBorders>
            <w:vAlign w:val="center"/>
          </w:tcPr>
          <w:p w14:paraId="7AE26B62" w14:textId="696D1E19" w:rsidR="00E17E64" w:rsidRPr="00CD1FF4" w:rsidRDefault="00E17E64" w:rsidP="00C64437">
            <w:pPr>
              <w:jc w:val="center"/>
            </w:pPr>
            <w:r>
              <w:t>-</w:t>
            </w:r>
          </w:p>
        </w:tc>
        <w:tc>
          <w:tcPr>
            <w:tcW w:w="1350" w:type="dxa"/>
            <w:tcBorders>
              <w:left w:val="single" w:sz="12" w:space="0" w:color="auto"/>
            </w:tcBorders>
            <w:shd w:val="clear" w:color="auto" w:fill="D9D9D9" w:themeFill="background1" w:themeFillShade="D9"/>
            <w:vAlign w:val="center"/>
          </w:tcPr>
          <w:p w14:paraId="5B3E7A7F" w14:textId="0025EDA8" w:rsidR="00E17E64" w:rsidRPr="00CD1FF4" w:rsidRDefault="00E17E64" w:rsidP="00C64437">
            <w:pPr>
              <w:jc w:val="center"/>
            </w:pPr>
            <w:r w:rsidRPr="00CD1FF4">
              <w:t>BB amplifier</w:t>
            </w:r>
          </w:p>
        </w:tc>
        <w:tc>
          <w:tcPr>
            <w:tcW w:w="900" w:type="dxa"/>
            <w:tcBorders>
              <w:right w:val="single" w:sz="12" w:space="0" w:color="auto"/>
            </w:tcBorders>
            <w:vAlign w:val="center"/>
          </w:tcPr>
          <w:p w14:paraId="5BF80EAC" w14:textId="13FCE2EF" w:rsidR="00E17E64" w:rsidRPr="00CD1FF4" w:rsidRDefault="00E17E64" w:rsidP="00C64437">
            <w:pPr>
              <w:jc w:val="center"/>
            </w:pPr>
            <w:r w:rsidRPr="00CD1FF4">
              <w:t>10</w:t>
            </w:r>
          </w:p>
        </w:tc>
        <w:tc>
          <w:tcPr>
            <w:tcW w:w="1350" w:type="dxa"/>
            <w:tcBorders>
              <w:left w:val="single" w:sz="12" w:space="0" w:color="auto"/>
            </w:tcBorders>
            <w:shd w:val="clear" w:color="auto" w:fill="D9D9D9" w:themeFill="background1" w:themeFillShade="D9"/>
            <w:vAlign w:val="center"/>
          </w:tcPr>
          <w:p w14:paraId="5657C9F4" w14:textId="31466897" w:rsidR="00E17E64" w:rsidRPr="00CD1FF4" w:rsidRDefault="00E17E64" w:rsidP="00C64437">
            <w:pPr>
              <w:jc w:val="center"/>
              <w:rPr>
                <w:b/>
                <w:bCs/>
              </w:rPr>
            </w:pPr>
            <w:r w:rsidRPr="00CD1FF4">
              <w:t>BB amplifier</w:t>
            </w:r>
          </w:p>
        </w:tc>
        <w:tc>
          <w:tcPr>
            <w:tcW w:w="990" w:type="dxa"/>
            <w:gridSpan w:val="2"/>
            <w:vAlign w:val="center"/>
          </w:tcPr>
          <w:p w14:paraId="00EB7DF2" w14:textId="69C72305" w:rsidR="00E17E64" w:rsidRPr="00CD1FF4" w:rsidRDefault="00E17E64" w:rsidP="00C64437">
            <w:pPr>
              <w:jc w:val="center"/>
            </w:pPr>
            <w:r w:rsidRPr="00CD1FF4">
              <w:t>10</w:t>
            </w:r>
          </w:p>
        </w:tc>
        <w:tc>
          <w:tcPr>
            <w:tcW w:w="990" w:type="dxa"/>
            <w:gridSpan w:val="2"/>
            <w:vAlign w:val="center"/>
          </w:tcPr>
          <w:p w14:paraId="654B5A65" w14:textId="241D81C6" w:rsidR="00E17E64" w:rsidRPr="00CD1FF4" w:rsidRDefault="00E17E64" w:rsidP="00C64437">
            <w:pPr>
              <w:jc w:val="center"/>
            </w:pPr>
            <w:r w:rsidRPr="00CD1FF4">
              <w:t>10</w:t>
            </w:r>
          </w:p>
        </w:tc>
        <w:tc>
          <w:tcPr>
            <w:tcW w:w="900" w:type="dxa"/>
            <w:vAlign w:val="center"/>
          </w:tcPr>
          <w:p w14:paraId="16D7B85A" w14:textId="276C6329" w:rsidR="00E17E64" w:rsidRPr="00CD1FF4" w:rsidRDefault="00E17E64" w:rsidP="00C64437">
            <w:pPr>
              <w:jc w:val="center"/>
            </w:pPr>
            <w:r w:rsidRPr="00CD1FF4">
              <w:t>10</w:t>
            </w:r>
          </w:p>
        </w:tc>
      </w:tr>
      <w:tr w:rsidR="00E17E64" w:rsidRPr="00C16600" w14:paraId="78BE4646" w14:textId="77777777" w:rsidTr="00C64437">
        <w:trPr>
          <w:trHeight w:val="377"/>
        </w:trPr>
        <w:tc>
          <w:tcPr>
            <w:tcW w:w="1170" w:type="dxa"/>
            <w:vMerge/>
            <w:vAlign w:val="center"/>
          </w:tcPr>
          <w:p w14:paraId="37AC9A51" w14:textId="77777777" w:rsidR="00E17E64" w:rsidRPr="00F80317" w:rsidRDefault="00E17E64" w:rsidP="00C64437">
            <w:pPr>
              <w:spacing w:after="0"/>
              <w:jc w:val="center"/>
              <w:rPr>
                <w:b/>
                <w:bCs/>
              </w:rPr>
            </w:pPr>
          </w:p>
        </w:tc>
        <w:tc>
          <w:tcPr>
            <w:tcW w:w="1350" w:type="dxa"/>
            <w:shd w:val="clear" w:color="auto" w:fill="D9D9D9" w:themeFill="background1" w:themeFillShade="D9"/>
            <w:vAlign w:val="center"/>
          </w:tcPr>
          <w:p w14:paraId="73A8EA64" w14:textId="5202A510" w:rsidR="00E17E64" w:rsidRPr="00CD1FF4" w:rsidRDefault="00E17E64" w:rsidP="00C64437">
            <w:pPr>
              <w:spacing w:after="0"/>
              <w:jc w:val="center"/>
            </w:pPr>
            <w:r w:rsidRPr="00CD1FF4">
              <w:t>Sequence detector</w:t>
            </w:r>
          </w:p>
        </w:tc>
        <w:tc>
          <w:tcPr>
            <w:tcW w:w="1170" w:type="dxa"/>
            <w:tcBorders>
              <w:right w:val="single" w:sz="12" w:space="0" w:color="auto"/>
            </w:tcBorders>
            <w:vAlign w:val="center"/>
          </w:tcPr>
          <w:p w14:paraId="3234FDC8" w14:textId="7BAFEFB6" w:rsidR="00E17E64" w:rsidRPr="00CD1FF4" w:rsidRDefault="00E17E64" w:rsidP="00C64437">
            <w:pPr>
              <w:jc w:val="center"/>
            </w:pPr>
            <w:r>
              <w:t>~0</w:t>
            </w:r>
          </w:p>
        </w:tc>
        <w:tc>
          <w:tcPr>
            <w:tcW w:w="1350" w:type="dxa"/>
            <w:tcBorders>
              <w:left w:val="single" w:sz="12" w:space="0" w:color="auto"/>
            </w:tcBorders>
            <w:shd w:val="clear" w:color="auto" w:fill="D9D9D9" w:themeFill="background1" w:themeFillShade="D9"/>
            <w:vAlign w:val="center"/>
          </w:tcPr>
          <w:p w14:paraId="35F8BA72" w14:textId="21D3C403" w:rsidR="00E17E64" w:rsidRPr="00CD1FF4" w:rsidRDefault="00E17E64" w:rsidP="00C64437">
            <w:pPr>
              <w:spacing w:after="0"/>
              <w:jc w:val="center"/>
            </w:pPr>
            <w:r w:rsidRPr="00CD1FF4">
              <w:t>Sequence detector</w:t>
            </w:r>
          </w:p>
        </w:tc>
        <w:tc>
          <w:tcPr>
            <w:tcW w:w="900" w:type="dxa"/>
            <w:tcBorders>
              <w:right w:val="single" w:sz="12" w:space="0" w:color="auto"/>
            </w:tcBorders>
            <w:vAlign w:val="center"/>
          </w:tcPr>
          <w:p w14:paraId="0604BA3F" w14:textId="77734CB2" w:rsidR="00E17E64" w:rsidRPr="00CD1FF4" w:rsidRDefault="00E17E64" w:rsidP="00C64437">
            <w:pPr>
              <w:jc w:val="center"/>
            </w:pPr>
            <w:r>
              <w:t>~0</w:t>
            </w:r>
          </w:p>
        </w:tc>
        <w:tc>
          <w:tcPr>
            <w:tcW w:w="1350" w:type="dxa"/>
            <w:tcBorders>
              <w:left w:val="single" w:sz="12" w:space="0" w:color="auto"/>
            </w:tcBorders>
            <w:shd w:val="clear" w:color="auto" w:fill="D9D9D9" w:themeFill="background1" w:themeFillShade="D9"/>
            <w:vAlign w:val="center"/>
          </w:tcPr>
          <w:p w14:paraId="7E69B336" w14:textId="4DA19D7D" w:rsidR="00E17E64" w:rsidRPr="00CD1FF4" w:rsidRDefault="00E17E64" w:rsidP="00C64437">
            <w:pPr>
              <w:spacing w:after="0"/>
              <w:jc w:val="center"/>
            </w:pPr>
            <w:r w:rsidRPr="00CD1FF4">
              <w:t>Sequence detector</w:t>
            </w:r>
          </w:p>
        </w:tc>
        <w:tc>
          <w:tcPr>
            <w:tcW w:w="990" w:type="dxa"/>
            <w:gridSpan w:val="2"/>
            <w:vAlign w:val="center"/>
          </w:tcPr>
          <w:p w14:paraId="380D24E4" w14:textId="0DA02D3E" w:rsidR="00E17E64" w:rsidRPr="00CD1FF4" w:rsidRDefault="00E17E64" w:rsidP="00C64437">
            <w:pPr>
              <w:jc w:val="center"/>
            </w:pPr>
            <w:r>
              <w:t>~0</w:t>
            </w:r>
          </w:p>
        </w:tc>
        <w:tc>
          <w:tcPr>
            <w:tcW w:w="990" w:type="dxa"/>
            <w:gridSpan w:val="2"/>
            <w:vAlign w:val="center"/>
          </w:tcPr>
          <w:p w14:paraId="6B4D057C" w14:textId="4021657D" w:rsidR="00E17E64" w:rsidRPr="00CD1FF4" w:rsidRDefault="00E17E64" w:rsidP="00C64437">
            <w:pPr>
              <w:jc w:val="center"/>
            </w:pPr>
            <w:r>
              <w:t>~0</w:t>
            </w:r>
          </w:p>
        </w:tc>
        <w:tc>
          <w:tcPr>
            <w:tcW w:w="900" w:type="dxa"/>
            <w:vAlign w:val="center"/>
          </w:tcPr>
          <w:p w14:paraId="04D84AE8" w14:textId="7F3DDC09" w:rsidR="00E17E64" w:rsidRPr="00CD1FF4" w:rsidRDefault="00E17E64" w:rsidP="00C64437">
            <w:pPr>
              <w:jc w:val="center"/>
            </w:pPr>
            <w:r>
              <w:t>~0</w:t>
            </w:r>
          </w:p>
        </w:tc>
      </w:tr>
      <w:tr w:rsidR="00E17E64" w:rsidRPr="00C16600" w14:paraId="53A0C837" w14:textId="77777777" w:rsidTr="00C64437">
        <w:trPr>
          <w:trHeight w:val="350"/>
        </w:trPr>
        <w:tc>
          <w:tcPr>
            <w:tcW w:w="1170" w:type="dxa"/>
            <w:vMerge/>
            <w:vAlign w:val="center"/>
          </w:tcPr>
          <w:p w14:paraId="66196B5B" w14:textId="77777777" w:rsidR="00E17E64" w:rsidRPr="00F80317" w:rsidRDefault="00E17E64" w:rsidP="00C64437">
            <w:pPr>
              <w:spacing w:after="0"/>
              <w:jc w:val="center"/>
              <w:rPr>
                <w:b/>
                <w:bCs/>
              </w:rPr>
            </w:pPr>
          </w:p>
        </w:tc>
        <w:tc>
          <w:tcPr>
            <w:tcW w:w="1350" w:type="dxa"/>
            <w:shd w:val="clear" w:color="auto" w:fill="D9D9D9" w:themeFill="background1" w:themeFillShade="D9"/>
            <w:vAlign w:val="center"/>
          </w:tcPr>
          <w:p w14:paraId="5D25D24F" w14:textId="78EE051B" w:rsidR="00E17E64" w:rsidRPr="00CD1FF4" w:rsidRDefault="00E17E64" w:rsidP="00C64437">
            <w:pPr>
              <w:spacing w:after="0"/>
              <w:jc w:val="center"/>
            </w:pPr>
            <w:r w:rsidRPr="00CD1FF4">
              <w:t>BB LPF +</w:t>
            </w:r>
          </w:p>
          <w:p w14:paraId="78386B1B" w14:textId="293B25CC" w:rsidR="00E17E64" w:rsidRPr="00CD1FF4" w:rsidRDefault="00E17E64" w:rsidP="00C64437">
            <w:pPr>
              <w:spacing w:after="0"/>
              <w:jc w:val="center"/>
            </w:pPr>
            <w:r w:rsidRPr="00CD1FF4">
              <w:t>RF BPF</w:t>
            </w:r>
          </w:p>
        </w:tc>
        <w:tc>
          <w:tcPr>
            <w:tcW w:w="1170" w:type="dxa"/>
            <w:tcBorders>
              <w:right w:val="single" w:sz="12" w:space="0" w:color="auto"/>
            </w:tcBorders>
            <w:vAlign w:val="center"/>
          </w:tcPr>
          <w:p w14:paraId="2771DDFA" w14:textId="15CF232F" w:rsidR="00E17E64" w:rsidRPr="00CD1FF4" w:rsidRDefault="00E17E64" w:rsidP="00C64437">
            <w:pPr>
              <w:jc w:val="center"/>
            </w:pPr>
            <w:r w:rsidRPr="00CD1FF4">
              <w:t>~0</w:t>
            </w:r>
          </w:p>
        </w:tc>
        <w:tc>
          <w:tcPr>
            <w:tcW w:w="1350" w:type="dxa"/>
            <w:tcBorders>
              <w:left w:val="single" w:sz="12" w:space="0" w:color="auto"/>
            </w:tcBorders>
            <w:shd w:val="clear" w:color="auto" w:fill="D9D9D9" w:themeFill="background1" w:themeFillShade="D9"/>
            <w:vAlign w:val="center"/>
          </w:tcPr>
          <w:p w14:paraId="1ACBFFB1" w14:textId="5E46DEA8" w:rsidR="00E17E64" w:rsidRPr="00CD1FF4" w:rsidRDefault="00E17E64" w:rsidP="00C64437">
            <w:pPr>
              <w:spacing w:after="0"/>
              <w:jc w:val="center"/>
            </w:pPr>
            <w:r w:rsidRPr="00CD1FF4">
              <w:t>BB LPF +</w:t>
            </w:r>
          </w:p>
          <w:p w14:paraId="565D7A57" w14:textId="1F1CD942" w:rsidR="00E17E64" w:rsidRPr="00CD1FF4" w:rsidRDefault="00E17E64" w:rsidP="00C64437">
            <w:pPr>
              <w:spacing w:after="0"/>
              <w:jc w:val="center"/>
            </w:pPr>
            <w:r w:rsidRPr="00CD1FF4">
              <w:t>RF BPF</w:t>
            </w:r>
          </w:p>
        </w:tc>
        <w:tc>
          <w:tcPr>
            <w:tcW w:w="900" w:type="dxa"/>
            <w:tcBorders>
              <w:right w:val="single" w:sz="12" w:space="0" w:color="auto"/>
            </w:tcBorders>
            <w:vAlign w:val="center"/>
          </w:tcPr>
          <w:p w14:paraId="55BD4F25" w14:textId="6611D8AC" w:rsidR="00E17E64" w:rsidRPr="00CD1FF4" w:rsidRDefault="00E17E64" w:rsidP="00C64437">
            <w:pPr>
              <w:jc w:val="center"/>
            </w:pPr>
            <w:r w:rsidRPr="00CD1FF4">
              <w:t>~0</w:t>
            </w:r>
          </w:p>
        </w:tc>
        <w:tc>
          <w:tcPr>
            <w:tcW w:w="1350" w:type="dxa"/>
            <w:tcBorders>
              <w:left w:val="single" w:sz="12" w:space="0" w:color="auto"/>
            </w:tcBorders>
            <w:shd w:val="clear" w:color="auto" w:fill="D9D9D9" w:themeFill="background1" w:themeFillShade="D9"/>
            <w:vAlign w:val="center"/>
          </w:tcPr>
          <w:p w14:paraId="30C7760B" w14:textId="5FD8CAFD" w:rsidR="00E17E64" w:rsidRPr="00CD1FF4" w:rsidRDefault="00E17E64" w:rsidP="00C64437">
            <w:pPr>
              <w:spacing w:after="0"/>
              <w:jc w:val="center"/>
            </w:pPr>
            <w:r w:rsidRPr="00CD1FF4">
              <w:t>BB LPF +</w:t>
            </w:r>
          </w:p>
          <w:p w14:paraId="5A92186E" w14:textId="6F085F42" w:rsidR="00E17E64" w:rsidRPr="00CD1FF4" w:rsidRDefault="00E17E64" w:rsidP="00C64437">
            <w:pPr>
              <w:spacing w:after="0"/>
              <w:jc w:val="center"/>
            </w:pPr>
            <w:r w:rsidRPr="00CD1FF4">
              <w:t>RF BPF</w:t>
            </w:r>
          </w:p>
        </w:tc>
        <w:tc>
          <w:tcPr>
            <w:tcW w:w="990" w:type="dxa"/>
            <w:gridSpan w:val="2"/>
            <w:vAlign w:val="center"/>
          </w:tcPr>
          <w:p w14:paraId="31C01392" w14:textId="79A8375B" w:rsidR="00E17E64" w:rsidRPr="00CD1FF4" w:rsidRDefault="00E17E64" w:rsidP="00C64437">
            <w:pPr>
              <w:jc w:val="center"/>
            </w:pPr>
            <w:r w:rsidRPr="00CD1FF4">
              <w:t>~0</w:t>
            </w:r>
          </w:p>
        </w:tc>
        <w:tc>
          <w:tcPr>
            <w:tcW w:w="990" w:type="dxa"/>
            <w:gridSpan w:val="2"/>
            <w:vAlign w:val="center"/>
          </w:tcPr>
          <w:p w14:paraId="30BB9930" w14:textId="45609844" w:rsidR="00E17E64" w:rsidRPr="00CD1FF4" w:rsidRDefault="00E17E64" w:rsidP="00C64437">
            <w:pPr>
              <w:jc w:val="center"/>
            </w:pPr>
            <w:r w:rsidRPr="00CD1FF4">
              <w:t>~0</w:t>
            </w:r>
          </w:p>
        </w:tc>
        <w:tc>
          <w:tcPr>
            <w:tcW w:w="900" w:type="dxa"/>
            <w:vAlign w:val="center"/>
          </w:tcPr>
          <w:p w14:paraId="27F0956A" w14:textId="25BE4C6F" w:rsidR="00E17E64" w:rsidRPr="00CD1FF4" w:rsidRDefault="00E17E64" w:rsidP="00C64437">
            <w:pPr>
              <w:jc w:val="center"/>
            </w:pPr>
            <w:r w:rsidRPr="00CD1FF4">
              <w:t>~0</w:t>
            </w:r>
          </w:p>
        </w:tc>
      </w:tr>
      <w:tr w:rsidR="00E17E64" w:rsidRPr="00C16600" w14:paraId="4215DA5D" w14:textId="77777777" w:rsidTr="00C64437">
        <w:trPr>
          <w:trHeight w:val="350"/>
        </w:trPr>
        <w:tc>
          <w:tcPr>
            <w:tcW w:w="1170" w:type="dxa"/>
            <w:vMerge/>
            <w:vAlign w:val="center"/>
          </w:tcPr>
          <w:p w14:paraId="7001117E" w14:textId="77777777" w:rsidR="00E17E64" w:rsidRPr="00F80317" w:rsidRDefault="00E17E64" w:rsidP="00C64437">
            <w:pPr>
              <w:spacing w:after="0"/>
              <w:jc w:val="center"/>
              <w:rPr>
                <w:b/>
                <w:bCs/>
              </w:rPr>
            </w:pPr>
          </w:p>
        </w:tc>
        <w:tc>
          <w:tcPr>
            <w:tcW w:w="1350" w:type="dxa"/>
            <w:shd w:val="clear" w:color="auto" w:fill="D9D9D9" w:themeFill="background1" w:themeFillShade="D9"/>
            <w:vAlign w:val="center"/>
          </w:tcPr>
          <w:p w14:paraId="7408F233" w14:textId="4FD58292" w:rsidR="00E17E64" w:rsidRPr="00CD1FF4" w:rsidRDefault="00E17E64" w:rsidP="00C64437">
            <w:pPr>
              <w:spacing w:after="0"/>
              <w:jc w:val="center"/>
            </w:pPr>
            <w:r>
              <w:t>-</w:t>
            </w:r>
          </w:p>
        </w:tc>
        <w:tc>
          <w:tcPr>
            <w:tcW w:w="1170" w:type="dxa"/>
            <w:tcBorders>
              <w:right w:val="single" w:sz="12" w:space="0" w:color="auto"/>
            </w:tcBorders>
            <w:vAlign w:val="center"/>
          </w:tcPr>
          <w:p w14:paraId="1640903B" w14:textId="4CFF0DC1" w:rsidR="00E17E64" w:rsidRPr="00CD1FF4" w:rsidRDefault="00E17E64" w:rsidP="00C64437">
            <w:pPr>
              <w:jc w:val="center"/>
            </w:pPr>
            <w:r>
              <w:t>-</w:t>
            </w:r>
          </w:p>
        </w:tc>
        <w:tc>
          <w:tcPr>
            <w:tcW w:w="1350" w:type="dxa"/>
            <w:tcBorders>
              <w:left w:val="single" w:sz="12" w:space="0" w:color="auto"/>
            </w:tcBorders>
            <w:shd w:val="clear" w:color="auto" w:fill="D9D9D9" w:themeFill="background1" w:themeFillShade="D9"/>
            <w:vAlign w:val="center"/>
          </w:tcPr>
          <w:p w14:paraId="45E9EB18" w14:textId="6FBF8279" w:rsidR="00E17E64" w:rsidRPr="00CD1FF4" w:rsidRDefault="00E17E64" w:rsidP="00C64437">
            <w:pPr>
              <w:spacing w:after="0"/>
              <w:jc w:val="center"/>
            </w:pPr>
            <w:r>
              <w:t>-</w:t>
            </w:r>
          </w:p>
        </w:tc>
        <w:tc>
          <w:tcPr>
            <w:tcW w:w="900" w:type="dxa"/>
            <w:tcBorders>
              <w:right w:val="single" w:sz="12" w:space="0" w:color="auto"/>
            </w:tcBorders>
            <w:vAlign w:val="center"/>
          </w:tcPr>
          <w:p w14:paraId="39ECD262" w14:textId="20FD423D" w:rsidR="00E17E64" w:rsidRPr="00CD1FF4" w:rsidRDefault="00E17E64" w:rsidP="00C64437">
            <w:pPr>
              <w:jc w:val="center"/>
            </w:pPr>
            <w:r>
              <w:t>-</w:t>
            </w:r>
          </w:p>
        </w:tc>
        <w:tc>
          <w:tcPr>
            <w:tcW w:w="1350" w:type="dxa"/>
            <w:tcBorders>
              <w:left w:val="single" w:sz="12" w:space="0" w:color="auto"/>
            </w:tcBorders>
            <w:shd w:val="clear" w:color="auto" w:fill="D9D9D9" w:themeFill="background1" w:themeFillShade="D9"/>
            <w:vAlign w:val="center"/>
          </w:tcPr>
          <w:p w14:paraId="4D4FCB33" w14:textId="64801722" w:rsidR="00E17E64" w:rsidRPr="00CD1FF4" w:rsidRDefault="00E17E64" w:rsidP="00C64437">
            <w:pPr>
              <w:spacing w:after="0"/>
              <w:jc w:val="center"/>
            </w:pPr>
            <w:r>
              <w:t>Mixer + LO</w:t>
            </w:r>
          </w:p>
        </w:tc>
        <w:tc>
          <w:tcPr>
            <w:tcW w:w="990" w:type="dxa"/>
            <w:gridSpan w:val="2"/>
            <w:vAlign w:val="center"/>
          </w:tcPr>
          <w:p w14:paraId="093335F4" w14:textId="210458BB" w:rsidR="00E17E64" w:rsidRPr="00CD1FF4" w:rsidRDefault="00E17E64" w:rsidP="00C64437">
            <w:pPr>
              <w:jc w:val="center"/>
            </w:pPr>
            <w:r>
              <w:t>-</w:t>
            </w:r>
          </w:p>
        </w:tc>
        <w:tc>
          <w:tcPr>
            <w:tcW w:w="990" w:type="dxa"/>
            <w:gridSpan w:val="2"/>
            <w:vAlign w:val="center"/>
          </w:tcPr>
          <w:p w14:paraId="0CA97DA1" w14:textId="3EDC44C9" w:rsidR="00E17E64" w:rsidRPr="00CD1FF4" w:rsidRDefault="00E17E64" w:rsidP="00C64437">
            <w:pPr>
              <w:jc w:val="center"/>
            </w:pPr>
            <w:r>
              <w:t>~110</w:t>
            </w:r>
          </w:p>
        </w:tc>
        <w:tc>
          <w:tcPr>
            <w:tcW w:w="900" w:type="dxa"/>
            <w:vAlign w:val="center"/>
          </w:tcPr>
          <w:p w14:paraId="5D452E80" w14:textId="0684620B" w:rsidR="00E17E64" w:rsidRPr="00CD1FF4" w:rsidRDefault="00E17E64" w:rsidP="00C64437">
            <w:pPr>
              <w:jc w:val="center"/>
            </w:pPr>
            <w:r>
              <w:t>~110</w:t>
            </w:r>
          </w:p>
        </w:tc>
      </w:tr>
      <w:tr w:rsidR="008379B7" w:rsidRPr="00C16600" w14:paraId="39A84227" w14:textId="77777777" w:rsidTr="00C64437">
        <w:trPr>
          <w:trHeight w:val="297"/>
        </w:trPr>
        <w:tc>
          <w:tcPr>
            <w:tcW w:w="1170" w:type="dxa"/>
            <w:vMerge w:val="restart"/>
            <w:tcBorders>
              <w:top w:val="single" w:sz="12" w:space="0" w:color="auto"/>
            </w:tcBorders>
            <w:vAlign w:val="center"/>
          </w:tcPr>
          <w:p w14:paraId="302B94B4" w14:textId="72608E0A" w:rsidR="008379B7" w:rsidRPr="00F80317" w:rsidRDefault="008379B7" w:rsidP="00C64437">
            <w:pPr>
              <w:spacing w:after="0"/>
              <w:jc w:val="center"/>
              <w:rPr>
                <w:b/>
                <w:bCs/>
              </w:rPr>
            </w:pPr>
            <w:r w:rsidRPr="00F80317">
              <w:rPr>
                <w:b/>
                <w:bCs/>
              </w:rPr>
              <w:lastRenderedPageBreak/>
              <w:t>Tx</w:t>
            </w:r>
          </w:p>
        </w:tc>
        <w:tc>
          <w:tcPr>
            <w:tcW w:w="1350" w:type="dxa"/>
            <w:tcBorders>
              <w:top w:val="single" w:sz="12" w:space="0" w:color="auto"/>
            </w:tcBorders>
            <w:shd w:val="clear" w:color="auto" w:fill="D9D9D9" w:themeFill="background1" w:themeFillShade="D9"/>
            <w:vAlign w:val="center"/>
          </w:tcPr>
          <w:p w14:paraId="12F48C71" w14:textId="1A2F1D78" w:rsidR="008379B7" w:rsidRPr="00CD1FF4" w:rsidRDefault="008379B7" w:rsidP="00C64437">
            <w:pPr>
              <w:jc w:val="center"/>
            </w:pPr>
            <w:r>
              <w:t>Modulator</w:t>
            </w:r>
          </w:p>
        </w:tc>
        <w:tc>
          <w:tcPr>
            <w:tcW w:w="1170" w:type="dxa"/>
            <w:tcBorders>
              <w:top w:val="single" w:sz="12" w:space="0" w:color="auto"/>
              <w:right w:val="single" w:sz="12" w:space="0" w:color="auto"/>
            </w:tcBorders>
            <w:vAlign w:val="center"/>
          </w:tcPr>
          <w:p w14:paraId="4ABC96BA" w14:textId="6DED82CF" w:rsidR="008379B7" w:rsidRPr="00CD1FF4" w:rsidRDefault="008379B7" w:rsidP="00C64437">
            <w:pPr>
              <w:jc w:val="center"/>
            </w:pPr>
            <w:r>
              <w:t>0.01</w:t>
            </w:r>
          </w:p>
        </w:tc>
        <w:tc>
          <w:tcPr>
            <w:tcW w:w="1350" w:type="dxa"/>
            <w:tcBorders>
              <w:top w:val="single" w:sz="12" w:space="0" w:color="auto"/>
              <w:left w:val="single" w:sz="12" w:space="0" w:color="auto"/>
            </w:tcBorders>
            <w:shd w:val="clear" w:color="auto" w:fill="D9D9D9" w:themeFill="background1" w:themeFillShade="D9"/>
            <w:vAlign w:val="center"/>
          </w:tcPr>
          <w:p w14:paraId="3FEF48F1" w14:textId="025AAB7E" w:rsidR="008379B7" w:rsidRPr="00CD1FF4" w:rsidRDefault="008379B7" w:rsidP="00C64437">
            <w:pPr>
              <w:jc w:val="center"/>
            </w:pPr>
            <w:r>
              <w:t>Modulator</w:t>
            </w:r>
          </w:p>
        </w:tc>
        <w:tc>
          <w:tcPr>
            <w:tcW w:w="900" w:type="dxa"/>
            <w:tcBorders>
              <w:top w:val="single" w:sz="12" w:space="0" w:color="auto"/>
              <w:right w:val="single" w:sz="12" w:space="0" w:color="auto"/>
            </w:tcBorders>
            <w:vAlign w:val="center"/>
          </w:tcPr>
          <w:p w14:paraId="146FA81A" w14:textId="6B71BE96" w:rsidR="008379B7" w:rsidRPr="00CD1FF4" w:rsidRDefault="008379B7" w:rsidP="00C64437">
            <w:pPr>
              <w:jc w:val="center"/>
            </w:pPr>
            <w:r>
              <w:t>0.01</w:t>
            </w:r>
          </w:p>
        </w:tc>
        <w:tc>
          <w:tcPr>
            <w:tcW w:w="1350" w:type="dxa"/>
            <w:tcBorders>
              <w:top w:val="single" w:sz="12" w:space="0" w:color="auto"/>
              <w:left w:val="single" w:sz="12" w:space="0" w:color="auto"/>
            </w:tcBorders>
            <w:shd w:val="clear" w:color="auto" w:fill="D9D9D9" w:themeFill="background1" w:themeFillShade="D9"/>
            <w:vAlign w:val="center"/>
          </w:tcPr>
          <w:p w14:paraId="1A90A6C5" w14:textId="70527AAB" w:rsidR="008379B7" w:rsidRPr="00CD1FF4" w:rsidRDefault="008379B7" w:rsidP="00C64437">
            <w:pPr>
              <w:jc w:val="center"/>
            </w:pPr>
            <w:r>
              <w:t>Modulator</w:t>
            </w:r>
          </w:p>
        </w:tc>
        <w:tc>
          <w:tcPr>
            <w:tcW w:w="2880" w:type="dxa"/>
            <w:gridSpan w:val="5"/>
            <w:tcBorders>
              <w:top w:val="single" w:sz="12" w:space="0" w:color="auto"/>
            </w:tcBorders>
            <w:vAlign w:val="center"/>
          </w:tcPr>
          <w:p w14:paraId="0C7D3007" w14:textId="5A79D1F7" w:rsidR="008379B7" w:rsidRPr="00CD1FF4" w:rsidRDefault="008379B7" w:rsidP="00C64437">
            <w:pPr>
              <w:jc w:val="center"/>
            </w:pPr>
            <w:r>
              <w:t>1</w:t>
            </w:r>
          </w:p>
        </w:tc>
      </w:tr>
      <w:tr w:rsidR="008379B7" w:rsidRPr="00C16600" w14:paraId="618D39BF" w14:textId="77777777" w:rsidTr="00C64437">
        <w:trPr>
          <w:trHeight w:val="297"/>
        </w:trPr>
        <w:tc>
          <w:tcPr>
            <w:tcW w:w="1170" w:type="dxa"/>
            <w:vMerge/>
            <w:vAlign w:val="center"/>
          </w:tcPr>
          <w:p w14:paraId="61AA72B0" w14:textId="77777777" w:rsidR="008379B7" w:rsidRPr="00CD1FF4" w:rsidRDefault="008379B7" w:rsidP="00C64437">
            <w:pPr>
              <w:spacing w:after="0"/>
              <w:jc w:val="center"/>
            </w:pPr>
          </w:p>
        </w:tc>
        <w:tc>
          <w:tcPr>
            <w:tcW w:w="1350" w:type="dxa"/>
            <w:shd w:val="clear" w:color="auto" w:fill="D9D9D9" w:themeFill="background1" w:themeFillShade="D9"/>
            <w:vAlign w:val="center"/>
          </w:tcPr>
          <w:p w14:paraId="62FEC1F9" w14:textId="1828F840" w:rsidR="008379B7" w:rsidRPr="00CD1FF4" w:rsidRDefault="008379B7" w:rsidP="00C64437">
            <w:pPr>
              <w:jc w:val="center"/>
            </w:pPr>
            <w:r>
              <w:t>-</w:t>
            </w:r>
          </w:p>
        </w:tc>
        <w:tc>
          <w:tcPr>
            <w:tcW w:w="1170" w:type="dxa"/>
            <w:tcBorders>
              <w:right w:val="single" w:sz="12" w:space="0" w:color="auto"/>
            </w:tcBorders>
            <w:vAlign w:val="center"/>
          </w:tcPr>
          <w:p w14:paraId="626446D8" w14:textId="76C85B88" w:rsidR="008379B7" w:rsidRPr="00CD1FF4" w:rsidRDefault="008379B7" w:rsidP="00C64437">
            <w:pPr>
              <w:jc w:val="center"/>
            </w:pPr>
            <w:r>
              <w:t>-</w:t>
            </w:r>
          </w:p>
        </w:tc>
        <w:tc>
          <w:tcPr>
            <w:tcW w:w="1350" w:type="dxa"/>
            <w:tcBorders>
              <w:left w:val="single" w:sz="12" w:space="0" w:color="auto"/>
            </w:tcBorders>
            <w:shd w:val="clear" w:color="auto" w:fill="D9D9D9" w:themeFill="background1" w:themeFillShade="D9"/>
            <w:vAlign w:val="center"/>
          </w:tcPr>
          <w:p w14:paraId="3BFEC10F" w14:textId="7B791670" w:rsidR="008379B7" w:rsidRPr="00CD1FF4" w:rsidRDefault="008379B7" w:rsidP="00C64437">
            <w:pPr>
              <w:jc w:val="center"/>
            </w:pPr>
            <w:r>
              <w:t>Ring oscillator</w:t>
            </w:r>
          </w:p>
        </w:tc>
        <w:tc>
          <w:tcPr>
            <w:tcW w:w="900" w:type="dxa"/>
            <w:tcBorders>
              <w:right w:val="single" w:sz="12" w:space="0" w:color="auto"/>
            </w:tcBorders>
            <w:vAlign w:val="center"/>
          </w:tcPr>
          <w:p w14:paraId="549D0B88" w14:textId="6D4661F3" w:rsidR="008379B7" w:rsidRPr="00CD1FF4" w:rsidRDefault="008379B7" w:rsidP="00C64437">
            <w:pPr>
              <w:jc w:val="center"/>
            </w:pPr>
            <w:r>
              <w:t>20</w:t>
            </w:r>
          </w:p>
        </w:tc>
        <w:tc>
          <w:tcPr>
            <w:tcW w:w="1350" w:type="dxa"/>
            <w:tcBorders>
              <w:left w:val="single" w:sz="12" w:space="0" w:color="auto"/>
            </w:tcBorders>
            <w:shd w:val="clear" w:color="auto" w:fill="D9D9D9" w:themeFill="background1" w:themeFillShade="D9"/>
            <w:vAlign w:val="center"/>
          </w:tcPr>
          <w:p w14:paraId="27D034ED" w14:textId="4C6A0457" w:rsidR="008379B7" w:rsidRPr="00CD1FF4" w:rsidRDefault="008379B7" w:rsidP="00C64437">
            <w:pPr>
              <w:jc w:val="center"/>
            </w:pPr>
            <w:r>
              <w:t>Mixer + LO</w:t>
            </w:r>
          </w:p>
        </w:tc>
        <w:tc>
          <w:tcPr>
            <w:tcW w:w="2880" w:type="dxa"/>
            <w:gridSpan w:val="5"/>
            <w:vAlign w:val="center"/>
          </w:tcPr>
          <w:p w14:paraId="56825895" w14:textId="51FC74A3" w:rsidR="008379B7" w:rsidRPr="00CD1FF4" w:rsidRDefault="008379B7" w:rsidP="00C64437">
            <w:pPr>
              <w:jc w:val="center"/>
            </w:pPr>
            <w:r>
              <w:t>~110</w:t>
            </w:r>
          </w:p>
        </w:tc>
      </w:tr>
      <w:tr w:rsidR="008379B7" w:rsidRPr="00C16600" w14:paraId="36BBB710" w14:textId="77777777" w:rsidTr="00C64437">
        <w:trPr>
          <w:trHeight w:val="503"/>
        </w:trPr>
        <w:tc>
          <w:tcPr>
            <w:tcW w:w="1170" w:type="dxa"/>
            <w:vMerge/>
            <w:vAlign w:val="center"/>
          </w:tcPr>
          <w:p w14:paraId="27ACD45A" w14:textId="77777777" w:rsidR="008379B7" w:rsidRPr="00CD1FF4" w:rsidRDefault="008379B7" w:rsidP="00C64437">
            <w:pPr>
              <w:spacing w:after="0"/>
              <w:jc w:val="center"/>
            </w:pPr>
          </w:p>
        </w:tc>
        <w:tc>
          <w:tcPr>
            <w:tcW w:w="1350" w:type="dxa"/>
            <w:shd w:val="clear" w:color="auto" w:fill="D9D9D9" w:themeFill="background1" w:themeFillShade="D9"/>
            <w:vAlign w:val="center"/>
          </w:tcPr>
          <w:p w14:paraId="2C5B37EB" w14:textId="6DC30BB6" w:rsidR="008379B7" w:rsidRPr="00CD1FF4" w:rsidRDefault="008379B7" w:rsidP="00C64437">
            <w:pPr>
              <w:jc w:val="center"/>
            </w:pPr>
            <w:r>
              <w:t>-</w:t>
            </w:r>
          </w:p>
        </w:tc>
        <w:tc>
          <w:tcPr>
            <w:tcW w:w="1170" w:type="dxa"/>
            <w:tcBorders>
              <w:right w:val="single" w:sz="12" w:space="0" w:color="auto"/>
            </w:tcBorders>
            <w:vAlign w:val="center"/>
          </w:tcPr>
          <w:p w14:paraId="427D0731" w14:textId="27F64323" w:rsidR="008379B7" w:rsidRPr="00CD1FF4" w:rsidRDefault="008379B7" w:rsidP="00C64437">
            <w:pPr>
              <w:jc w:val="center"/>
            </w:pPr>
            <w:r>
              <w:t>-</w:t>
            </w:r>
          </w:p>
        </w:tc>
        <w:tc>
          <w:tcPr>
            <w:tcW w:w="1350" w:type="dxa"/>
            <w:tcBorders>
              <w:left w:val="single" w:sz="12" w:space="0" w:color="auto"/>
            </w:tcBorders>
            <w:shd w:val="clear" w:color="auto" w:fill="D9D9D9" w:themeFill="background1" w:themeFillShade="D9"/>
            <w:vAlign w:val="center"/>
          </w:tcPr>
          <w:p w14:paraId="5189ADF4" w14:textId="3E386719" w:rsidR="008379B7" w:rsidRPr="00CD1FF4" w:rsidRDefault="008379B7" w:rsidP="00C64437">
            <w:pPr>
              <w:spacing w:after="0"/>
              <w:jc w:val="center"/>
            </w:pPr>
            <w:r>
              <w:t>Reflection amplifier</w:t>
            </w:r>
          </w:p>
        </w:tc>
        <w:tc>
          <w:tcPr>
            <w:tcW w:w="900" w:type="dxa"/>
            <w:tcBorders>
              <w:right w:val="single" w:sz="12" w:space="0" w:color="auto"/>
            </w:tcBorders>
            <w:vAlign w:val="center"/>
          </w:tcPr>
          <w:p w14:paraId="2DFCA310" w14:textId="14D7EF9E" w:rsidR="008379B7" w:rsidRPr="00CD1FF4" w:rsidRDefault="008379B7" w:rsidP="00C64437">
            <w:pPr>
              <w:jc w:val="center"/>
            </w:pPr>
            <w:r>
              <w:t>100</w:t>
            </w:r>
          </w:p>
        </w:tc>
        <w:tc>
          <w:tcPr>
            <w:tcW w:w="1350" w:type="dxa"/>
            <w:tcBorders>
              <w:left w:val="single" w:sz="12" w:space="0" w:color="auto"/>
            </w:tcBorders>
            <w:shd w:val="clear" w:color="auto" w:fill="D9D9D9" w:themeFill="background1" w:themeFillShade="D9"/>
            <w:vAlign w:val="center"/>
          </w:tcPr>
          <w:p w14:paraId="50086844" w14:textId="3B104974" w:rsidR="008379B7" w:rsidRPr="00CD1FF4" w:rsidRDefault="008379B7" w:rsidP="00C64437">
            <w:pPr>
              <w:jc w:val="center"/>
            </w:pPr>
            <w:r>
              <w:t>PA</w:t>
            </w:r>
          </w:p>
        </w:tc>
        <w:tc>
          <w:tcPr>
            <w:tcW w:w="2880" w:type="dxa"/>
            <w:gridSpan w:val="5"/>
            <w:vAlign w:val="center"/>
          </w:tcPr>
          <w:p w14:paraId="2972DE02" w14:textId="7ADEC4CC" w:rsidR="008379B7" w:rsidRPr="00CD1FF4" w:rsidRDefault="008379B7" w:rsidP="00C64437">
            <w:pPr>
              <w:jc w:val="center"/>
            </w:pPr>
            <w:r>
              <w:t>100-300</w:t>
            </w:r>
          </w:p>
        </w:tc>
      </w:tr>
      <w:tr w:rsidR="008379B7" w:rsidRPr="00C16600" w14:paraId="3C806160" w14:textId="77777777" w:rsidTr="00C64437">
        <w:trPr>
          <w:trHeight w:val="297"/>
        </w:trPr>
        <w:tc>
          <w:tcPr>
            <w:tcW w:w="1170" w:type="dxa"/>
            <w:vMerge/>
            <w:vAlign w:val="center"/>
          </w:tcPr>
          <w:p w14:paraId="169BCB7D" w14:textId="77777777" w:rsidR="008379B7" w:rsidRPr="00CD1FF4" w:rsidRDefault="008379B7" w:rsidP="00C64437">
            <w:pPr>
              <w:spacing w:after="0"/>
              <w:jc w:val="center"/>
            </w:pPr>
          </w:p>
        </w:tc>
        <w:tc>
          <w:tcPr>
            <w:tcW w:w="1350" w:type="dxa"/>
            <w:shd w:val="clear" w:color="auto" w:fill="D9D9D9" w:themeFill="background1" w:themeFillShade="D9"/>
            <w:vAlign w:val="center"/>
          </w:tcPr>
          <w:p w14:paraId="71DA4257" w14:textId="1AA7D82F" w:rsidR="008379B7" w:rsidRPr="00CD1FF4" w:rsidRDefault="008379B7" w:rsidP="00C64437">
            <w:pPr>
              <w:jc w:val="center"/>
            </w:pPr>
            <w:r>
              <w:t>Small FS</w:t>
            </w:r>
          </w:p>
        </w:tc>
        <w:tc>
          <w:tcPr>
            <w:tcW w:w="1170" w:type="dxa"/>
            <w:tcBorders>
              <w:right w:val="single" w:sz="12" w:space="0" w:color="auto"/>
            </w:tcBorders>
            <w:vAlign w:val="center"/>
          </w:tcPr>
          <w:p w14:paraId="5D2FF9A7" w14:textId="1A3A44F3" w:rsidR="008379B7" w:rsidRPr="00CD1FF4" w:rsidRDefault="008379B7" w:rsidP="00C64437">
            <w:pPr>
              <w:jc w:val="center"/>
            </w:pPr>
            <w:r>
              <w:t>~</w:t>
            </w:r>
            <w:r w:rsidR="0068370F">
              <w:t>0.1</w:t>
            </w:r>
          </w:p>
        </w:tc>
        <w:tc>
          <w:tcPr>
            <w:tcW w:w="1350" w:type="dxa"/>
            <w:tcBorders>
              <w:left w:val="single" w:sz="12" w:space="0" w:color="auto"/>
            </w:tcBorders>
            <w:shd w:val="clear" w:color="auto" w:fill="D9D9D9" w:themeFill="background1" w:themeFillShade="D9"/>
            <w:vAlign w:val="center"/>
          </w:tcPr>
          <w:p w14:paraId="14896F6F" w14:textId="3D36D2F4" w:rsidR="008379B7" w:rsidRPr="00CD1FF4" w:rsidRDefault="008379B7" w:rsidP="00C64437">
            <w:pPr>
              <w:jc w:val="center"/>
            </w:pPr>
            <w:r>
              <w:t>Large &amp; Small FS</w:t>
            </w:r>
          </w:p>
        </w:tc>
        <w:tc>
          <w:tcPr>
            <w:tcW w:w="900" w:type="dxa"/>
            <w:tcBorders>
              <w:right w:val="single" w:sz="12" w:space="0" w:color="auto"/>
            </w:tcBorders>
            <w:vAlign w:val="center"/>
          </w:tcPr>
          <w:p w14:paraId="7784C126" w14:textId="63D21ADA" w:rsidR="008379B7" w:rsidRPr="00CD1FF4" w:rsidRDefault="008379B7" w:rsidP="00C64437">
            <w:pPr>
              <w:jc w:val="center"/>
            </w:pPr>
            <w:r>
              <w:t>~10</w:t>
            </w:r>
          </w:p>
        </w:tc>
        <w:tc>
          <w:tcPr>
            <w:tcW w:w="1350" w:type="dxa"/>
            <w:tcBorders>
              <w:left w:val="single" w:sz="12" w:space="0" w:color="auto"/>
            </w:tcBorders>
            <w:shd w:val="clear" w:color="auto" w:fill="D9D9D9" w:themeFill="background1" w:themeFillShade="D9"/>
            <w:vAlign w:val="center"/>
          </w:tcPr>
          <w:p w14:paraId="3AF2C81D" w14:textId="6F2E5276" w:rsidR="008379B7" w:rsidRPr="00CD1FF4" w:rsidRDefault="008379B7" w:rsidP="00C64437">
            <w:pPr>
              <w:jc w:val="center"/>
            </w:pPr>
            <w:r>
              <w:t>-</w:t>
            </w:r>
          </w:p>
        </w:tc>
        <w:tc>
          <w:tcPr>
            <w:tcW w:w="2880" w:type="dxa"/>
            <w:gridSpan w:val="5"/>
            <w:vAlign w:val="center"/>
          </w:tcPr>
          <w:p w14:paraId="0EF3DD60" w14:textId="20DEAAC2" w:rsidR="008379B7" w:rsidRPr="00CD1FF4" w:rsidRDefault="008379B7" w:rsidP="00C64437">
            <w:pPr>
              <w:jc w:val="center"/>
            </w:pPr>
            <w:r>
              <w:t>-</w:t>
            </w:r>
          </w:p>
        </w:tc>
      </w:tr>
      <w:tr w:rsidR="008379B7" w:rsidRPr="00C16600" w14:paraId="0200EDFD" w14:textId="77777777" w:rsidTr="00C64437">
        <w:trPr>
          <w:trHeight w:val="297"/>
        </w:trPr>
        <w:tc>
          <w:tcPr>
            <w:tcW w:w="1170" w:type="dxa"/>
            <w:vMerge/>
            <w:vAlign w:val="center"/>
          </w:tcPr>
          <w:p w14:paraId="39A96FB0" w14:textId="77777777" w:rsidR="008379B7" w:rsidRPr="00CD1FF4" w:rsidRDefault="008379B7" w:rsidP="00C64437">
            <w:pPr>
              <w:spacing w:after="0"/>
              <w:jc w:val="center"/>
            </w:pPr>
          </w:p>
        </w:tc>
        <w:tc>
          <w:tcPr>
            <w:tcW w:w="1350" w:type="dxa"/>
            <w:shd w:val="clear" w:color="auto" w:fill="D9D9D9" w:themeFill="background1" w:themeFillShade="D9"/>
            <w:vAlign w:val="center"/>
          </w:tcPr>
          <w:p w14:paraId="342E8057" w14:textId="57A2B0F7" w:rsidR="008379B7" w:rsidRPr="00CD1FF4" w:rsidRDefault="008379B7" w:rsidP="00C64437">
            <w:pPr>
              <w:jc w:val="center"/>
            </w:pPr>
            <w:r>
              <w:t>-</w:t>
            </w:r>
          </w:p>
        </w:tc>
        <w:tc>
          <w:tcPr>
            <w:tcW w:w="1170" w:type="dxa"/>
            <w:tcBorders>
              <w:right w:val="single" w:sz="12" w:space="0" w:color="auto"/>
            </w:tcBorders>
            <w:vAlign w:val="center"/>
          </w:tcPr>
          <w:p w14:paraId="76FE556E" w14:textId="176BDEF5" w:rsidR="008379B7" w:rsidRPr="00CD1FF4" w:rsidRDefault="008379B7" w:rsidP="00C64437">
            <w:pPr>
              <w:jc w:val="center"/>
            </w:pPr>
            <w:r>
              <w:t>-</w:t>
            </w:r>
          </w:p>
        </w:tc>
        <w:tc>
          <w:tcPr>
            <w:tcW w:w="1350" w:type="dxa"/>
            <w:tcBorders>
              <w:left w:val="single" w:sz="12" w:space="0" w:color="auto"/>
            </w:tcBorders>
            <w:shd w:val="clear" w:color="auto" w:fill="D9D9D9" w:themeFill="background1" w:themeFillShade="D9"/>
            <w:vAlign w:val="center"/>
          </w:tcPr>
          <w:p w14:paraId="16205646" w14:textId="20550DB6" w:rsidR="008379B7" w:rsidRDefault="008379B7" w:rsidP="00C64437">
            <w:pPr>
              <w:jc w:val="center"/>
            </w:pPr>
            <w:r>
              <w:t>-</w:t>
            </w:r>
          </w:p>
        </w:tc>
        <w:tc>
          <w:tcPr>
            <w:tcW w:w="900" w:type="dxa"/>
            <w:tcBorders>
              <w:right w:val="single" w:sz="12" w:space="0" w:color="auto"/>
            </w:tcBorders>
            <w:vAlign w:val="center"/>
          </w:tcPr>
          <w:p w14:paraId="719A71E6" w14:textId="79FBB523" w:rsidR="008379B7" w:rsidRPr="00CD1FF4" w:rsidRDefault="008379B7" w:rsidP="00C64437">
            <w:pPr>
              <w:jc w:val="center"/>
            </w:pPr>
            <w:r>
              <w:t>-</w:t>
            </w:r>
          </w:p>
        </w:tc>
        <w:tc>
          <w:tcPr>
            <w:tcW w:w="1350" w:type="dxa"/>
            <w:tcBorders>
              <w:left w:val="single" w:sz="12" w:space="0" w:color="auto"/>
            </w:tcBorders>
            <w:shd w:val="clear" w:color="auto" w:fill="D9D9D9" w:themeFill="background1" w:themeFillShade="D9"/>
            <w:vAlign w:val="center"/>
          </w:tcPr>
          <w:p w14:paraId="4D1086C8" w14:textId="4860FE7E" w:rsidR="008379B7" w:rsidRDefault="008379B7" w:rsidP="00C64437">
            <w:pPr>
              <w:jc w:val="center"/>
            </w:pPr>
            <w:r>
              <w:t>DAC</w:t>
            </w:r>
          </w:p>
        </w:tc>
        <w:tc>
          <w:tcPr>
            <w:tcW w:w="2880" w:type="dxa"/>
            <w:gridSpan w:val="5"/>
            <w:vAlign w:val="center"/>
          </w:tcPr>
          <w:p w14:paraId="0E0F74CF" w14:textId="4C100E80" w:rsidR="008379B7" w:rsidRPr="00CD1FF4" w:rsidRDefault="008379B7" w:rsidP="00C64437">
            <w:pPr>
              <w:jc w:val="center"/>
            </w:pPr>
            <w:r>
              <w:t>10</w:t>
            </w:r>
          </w:p>
        </w:tc>
      </w:tr>
      <w:tr w:rsidR="00F12FD1" w:rsidRPr="00C16600" w14:paraId="1B5A371C" w14:textId="77777777" w:rsidTr="007546EC">
        <w:trPr>
          <w:trHeight w:val="458"/>
        </w:trPr>
        <w:tc>
          <w:tcPr>
            <w:tcW w:w="1170" w:type="dxa"/>
            <w:vAlign w:val="center"/>
          </w:tcPr>
          <w:p w14:paraId="2CC85FB5" w14:textId="286F3BD0" w:rsidR="00F12FD1" w:rsidRPr="00CD1FF4" w:rsidRDefault="00F12FD1" w:rsidP="00C64437">
            <w:pPr>
              <w:spacing w:after="0"/>
              <w:jc w:val="center"/>
            </w:pPr>
          </w:p>
        </w:tc>
        <w:tc>
          <w:tcPr>
            <w:tcW w:w="1350" w:type="dxa"/>
            <w:shd w:val="clear" w:color="auto" w:fill="D9D9D9" w:themeFill="background1" w:themeFillShade="D9"/>
            <w:vAlign w:val="center"/>
          </w:tcPr>
          <w:p w14:paraId="1E0C7E8B" w14:textId="1F091F77" w:rsidR="00F12FD1" w:rsidRPr="00CD1FF4" w:rsidRDefault="00F12FD1" w:rsidP="00C64437">
            <w:pPr>
              <w:jc w:val="center"/>
            </w:pPr>
            <w:r w:rsidRPr="00586D94">
              <w:rPr>
                <w:b/>
                <w:bCs/>
              </w:rPr>
              <w:t>Total</w:t>
            </w:r>
          </w:p>
        </w:tc>
        <w:tc>
          <w:tcPr>
            <w:tcW w:w="1170" w:type="dxa"/>
            <w:tcBorders>
              <w:right w:val="single" w:sz="12" w:space="0" w:color="auto"/>
            </w:tcBorders>
            <w:vAlign w:val="center"/>
          </w:tcPr>
          <w:p w14:paraId="605F6187" w14:textId="204936E5" w:rsidR="00F12FD1" w:rsidRPr="00CD1FF4" w:rsidRDefault="00F12FD1" w:rsidP="00C64437">
            <w:pPr>
              <w:jc w:val="center"/>
            </w:pPr>
            <w:r>
              <w:rPr>
                <w:b/>
                <w:bCs/>
              </w:rPr>
              <w:t>~ 1</w:t>
            </w:r>
          </w:p>
        </w:tc>
        <w:tc>
          <w:tcPr>
            <w:tcW w:w="1350" w:type="dxa"/>
            <w:tcBorders>
              <w:left w:val="single" w:sz="12" w:space="0" w:color="auto"/>
            </w:tcBorders>
            <w:shd w:val="clear" w:color="auto" w:fill="D9D9D9" w:themeFill="background1" w:themeFillShade="D9"/>
            <w:vAlign w:val="center"/>
          </w:tcPr>
          <w:p w14:paraId="462D5960" w14:textId="3B6CCE8B" w:rsidR="00F12FD1" w:rsidRDefault="00F12FD1" w:rsidP="00C64437">
            <w:pPr>
              <w:jc w:val="center"/>
            </w:pPr>
            <w:r w:rsidRPr="00586D94">
              <w:rPr>
                <w:b/>
                <w:bCs/>
              </w:rPr>
              <w:t>Total</w:t>
            </w:r>
          </w:p>
        </w:tc>
        <w:tc>
          <w:tcPr>
            <w:tcW w:w="900" w:type="dxa"/>
            <w:tcBorders>
              <w:right w:val="single" w:sz="12" w:space="0" w:color="auto"/>
            </w:tcBorders>
            <w:vAlign w:val="center"/>
          </w:tcPr>
          <w:p w14:paraId="54CA8FD7" w14:textId="079FF07B" w:rsidR="00F12FD1" w:rsidRPr="00CD1FF4" w:rsidRDefault="00F12FD1" w:rsidP="00C64437">
            <w:pPr>
              <w:jc w:val="center"/>
            </w:pPr>
            <w:r>
              <w:rPr>
                <w:b/>
                <w:bCs/>
              </w:rPr>
              <w:t>~206</w:t>
            </w:r>
          </w:p>
        </w:tc>
        <w:tc>
          <w:tcPr>
            <w:tcW w:w="1350" w:type="dxa"/>
            <w:tcBorders>
              <w:left w:val="single" w:sz="12" w:space="0" w:color="auto"/>
            </w:tcBorders>
            <w:shd w:val="clear" w:color="auto" w:fill="D9D9D9" w:themeFill="background1" w:themeFillShade="D9"/>
            <w:vAlign w:val="center"/>
          </w:tcPr>
          <w:p w14:paraId="79FD0E62" w14:textId="23C7B343" w:rsidR="00F12FD1" w:rsidRDefault="00F12FD1" w:rsidP="00C64437">
            <w:pPr>
              <w:jc w:val="center"/>
            </w:pPr>
            <w:r w:rsidRPr="00586D94">
              <w:rPr>
                <w:b/>
                <w:bCs/>
              </w:rPr>
              <w:t>Total</w:t>
            </w:r>
          </w:p>
        </w:tc>
        <w:tc>
          <w:tcPr>
            <w:tcW w:w="960" w:type="dxa"/>
            <w:vAlign w:val="center"/>
          </w:tcPr>
          <w:p w14:paraId="09501555" w14:textId="048A8B9A" w:rsidR="00F12FD1" w:rsidRPr="00CD1FF4" w:rsidRDefault="00F12FD1" w:rsidP="007546EC">
            <w:pPr>
              <w:spacing w:after="0"/>
              <w:jc w:val="center"/>
            </w:pPr>
            <w:r>
              <w:rPr>
                <w:b/>
                <w:bCs/>
              </w:rPr>
              <w:t>~</w:t>
            </w:r>
            <w:r w:rsidR="005251B3">
              <w:rPr>
                <w:b/>
                <w:bCs/>
              </w:rPr>
              <w:t>33</w:t>
            </w:r>
            <w:r w:rsidR="003B28AD">
              <w:rPr>
                <w:b/>
                <w:bCs/>
              </w:rPr>
              <w:t>8</w:t>
            </w:r>
            <w:r>
              <w:rPr>
                <w:b/>
                <w:bCs/>
              </w:rPr>
              <w:t>-</w:t>
            </w:r>
            <w:r w:rsidR="005251B3">
              <w:rPr>
                <w:b/>
                <w:bCs/>
              </w:rPr>
              <w:t>53</w:t>
            </w:r>
            <w:r w:rsidR="003B28AD">
              <w:rPr>
                <w:b/>
                <w:bCs/>
              </w:rPr>
              <w:t>8</w:t>
            </w:r>
          </w:p>
        </w:tc>
        <w:tc>
          <w:tcPr>
            <w:tcW w:w="960" w:type="dxa"/>
            <w:gridSpan w:val="2"/>
            <w:vAlign w:val="center"/>
          </w:tcPr>
          <w:p w14:paraId="604F103B" w14:textId="3536EAB6" w:rsidR="00F12FD1" w:rsidRPr="00CD1FF4" w:rsidRDefault="005251B3" w:rsidP="007546EC">
            <w:pPr>
              <w:spacing w:after="0"/>
              <w:jc w:val="center"/>
            </w:pPr>
            <w:r>
              <w:rPr>
                <w:b/>
                <w:bCs/>
              </w:rPr>
              <w:t>~</w:t>
            </w:r>
            <w:r w:rsidR="00395841">
              <w:rPr>
                <w:b/>
                <w:bCs/>
              </w:rPr>
              <w:t>4</w:t>
            </w:r>
            <w:r w:rsidR="00B32169">
              <w:rPr>
                <w:b/>
                <w:bCs/>
              </w:rPr>
              <w:t>4</w:t>
            </w:r>
            <w:r w:rsidR="00395841">
              <w:rPr>
                <w:b/>
                <w:bCs/>
              </w:rPr>
              <w:t>5</w:t>
            </w:r>
            <w:r>
              <w:rPr>
                <w:b/>
                <w:bCs/>
              </w:rPr>
              <w:t>-</w:t>
            </w:r>
            <w:r w:rsidR="0068452A">
              <w:rPr>
                <w:b/>
                <w:bCs/>
              </w:rPr>
              <w:t>6</w:t>
            </w:r>
            <w:r w:rsidR="00B32169">
              <w:rPr>
                <w:b/>
                <w:bCs/>
              </w:rPr>
              <w:t>4</w:t>
            </w:r>
            <w:r w:rsidR="0068452A">
              <w:rPr>
                <w:b/>
                <w:bCs/>
              </w:rPr>
              <w:t>5</w:t>
            </w:r>
          </w:p>
        </w:tc>
        <w:tc>
          <w:tcPr>
            <w:tcW w:w="960" w:type="dxa"/>
            <w:gridSpan w:val="2"/>
            <w:vAlign w:val="center"/>
          </w:tcPr>
          <w:p w14:paraId="7C1DB94A" w14:textId="25EF669C" w:rsidR="00F12FD1" w:rsidRPr="00CD1FF4" w:rsidRDefault="005251B3" w:rsidP="007546EC">
            <w:pPr>
              <w:spacing w:after="0"/>
              <w:jc w:val="center"/>
            </w:pPr>
            <w:r>
              <w:rPr>
                <w:b/>
                <w:bCs/>
              </w:rPr>
              <w:t>~</w:t>
            </w:r>
            <w:r w:rsidR="00AF3324">
              <w:rPr>
                <w:b/>
                <w:bCs/>
              </w:rPr>
              <w:t>467</w:t>
            </w:r>
            <w:r>
              <w:rPr>
                <w:b/>
                <w:bCs/>
              </w:rPr>
              <w:t>-</w:t>
            </w:r>
            <w:r w:rsidR="00AF3324">
              <w:rPr>
                <w:b/>
                <w:bCs/>
              </w:rPr>
              <w:t>667</w:t>
            </w:r>
          </w:p>
        </w:tc>
      </w:tr>
    </w:tbl>
    <w:p w14:paraId="7D999D65" w14:textId="77777777" w:rsidR="001A1C31" w:rsidRDefault="001A1C31" w:rsidP="00A500F5">
      <w:pPr>
        <w:spacing w:line="360" w:lineRule="auto"/>
        <w:jc w:val="both"/>
      </w:pPr>
    </w:p>
    <w:p w14:paraId="1E9B227F" w14:textId="7BB992C8" w:rsidR="001D6FE0" w:rsidRDefault="00417352" w:rsidP="00A500F5">
      <w:pPr>
        <w:spacing w:line="360" w:lineRule="auto"/>
        <w:jc w:val="both"/>
      </w:pPr>
      <w:r>
        <w:t>A</w:t>
      </w:r>
      <w:r w:rsidR="004739CE">
        <w:t xml:space="preserve">s shown </w:t>
      </w:r>
      <w:r w:rsidR="00A05245">
        <w:t>in</w:t>
      </w:r>
      <w:r w:rsidR="004739CE">
        <w:t xml:space="preserve"> </w:t>
      </w:r>
      <w:r w:rsidR="004739CE" w:rsidRPr="00560A1C">
        <w:rPr>
          <w:b/>
          <w:bCs/>
        </w:rPr>
        <w:t>Table 1</w:t>
      </w:r>
      <w:r>
        <w:t>,</w:t>
      </w:r>
      <w:r w:rsidR="00F233F0">
        <w:t xml:space="preserve"> the total power consumption of </w:t>
      </w:r>
      <w:r w:rsidR="00BC036E">
        <w:t xml:space="preserve">Device 1 is </w:t>
      </w:r>
      <w:r>
        <w:rPr>
          <w:b/>
          <w:bCs/>
        </w:rPr>
        <w:t>~</w:t>
      </w:r>
      <w:r w:rsidR="00215634">
        <w:rPr>
          <w:b/>
          <w:bCs/>
        </w:rPr>
        <w:t>1</w:t>
      </w:r>
      <w:r w:rsidR="00F233F0" w:rsidRPr="00BC036E">
        <w:rPr>
          <w:b/>
          <w:bCs/>
        </w:rPr>
        <w:t xml:space="preserve"> </w:t>
      </w:r>
      <w:r w:rsidR="00BC036E" w:rsidRPr="00BC036E">
        <w:rPr>
          <w:b/>
          <w:bCs/>
        </w:rPr>
        <w:t>µ</w:t>
      </w:r>
      <w:r w:rsidR="00BC036E" w:rsidRPr="000453BC">
        <w:rPr>
          <w:b/>
          <w:bCs/>
        </w:rPr>
        <w:t>W</w:t>
      </w:r>
      <w:r>
        <w:rPr>
          <w:b/>
          <w:bCs/>
        </w:rPr>
        <w:t xml:space="preserve">. </w:t>
      </w:r>
      <w:r w:rsidR="004739CE">
        <w:t>Similarly, the power consumption</w:t>
      </w:r>
      <w:r w:rsidR="00AC335F">
        <w:t>s</w:t>
      </w:r>
      <w:r w:rsidR="004739CE">
        <w:t xml:space="preserve"> of </w:t>
      </w:r>
      <w:r w:rsidR="004739CE" w:rsidRPr="00292250">
        <w:t>Device 2a</w:t>
      </w:r>
      <w:r w:rsidR="00292250" w:rsidRPr="00292250">
        <w:t xml:space="preserve"> is</w:t>
      </w:r>
      <w:r w:rsidR="00292250">
        <w:rPr>
          <w:b/>
          <w:bCs/>
        </w:rPr>
        <w:t xml:space="preserve"> ~206</w:t>
      </w:r>
      <w:r w:rsidR="004739CE">
        <w:t xml:space="preserve"> </w:t>
      </w:r>
      <w:r w:rsidR="00292250" w:rsidRPr="00BC036E">
        <w:rPr>
          <w:b/>
          <w:bCs/>
        </w:rPr>
        <w:t>µ</w:t>
      </w:r>
      <w:r w:rsidR="00292250" w:rsidRPr="000453BC">
        <w:rPr>
          <w:b/>
          <w:bCs/>
        </w:rPr>
        <w:t>W</w:t>
      </w:r>
      <w:r w:rsidR="008E7827">
        <w:rPr>
          <w:b/>
          <w:bCs/>
        </w:rPr>
        <w:t xml:space="preserve"> </w:t>
      </w:r>
      <w:r w:rsidR="008E7827" w:rsidRPr="008E7827">
        <w:t>and</w:t>
      </w:r>
      <w:r w:rsidR="004739CE" w:rsidRPr="008E7827">
        <w:t xml:space="preserve"> </w:t>
      </w:r>
      <w:r w:rsidR="0093752D" w:rsidRPr="008E7827">
        <w:t xml:space="preserve">Device </w:t>
      </w:r>
      <w:r w:rsidR="004739CE" w:rsidRPr="008E7827">
        <w:t>2b</w:t>
      </w:r>
      <w:r w:rsidR="004739CE">
        <w:t xml:space="preserve"> with </w:t>
      </w:r>
      <w:r w:rsidR="0093752D">
        <w:t xml:space="preserve">the three different receiver architectures are also presented in </w:t>
      </w:r>
      <w:r w:rsidR="0093752D" w:rsidRPr="00560A1C">
        <w:rPr>
          <w:b/>
          <w:bCs/>
        </w:rPr>
        <w:t>Table 1</w:t>
      </w:r>
      <w:r w:rsidR="0093752D">
        <w:t xml:space="preserve">. </w:t>
      </w:r>
      <w:r w:rsidR="004739CE">
        <w:t xml:space="preserve"> </w:t>
      </w:r>
      <w:r w:rsidR="000453BC">
        <w:t xml:space="preserve"> </w:t>
      </w:r>
    </w:p>
    <w:p w14:paraId="735230B4" w14:textId="7478E920" w:rsidR="009F4E7D" w:rsidRPr="00EF5499" w:rsidRDefault="000D293F" w:rsidP="00AF5C15">
      <w:pPr>
        <w:tabs>
          <w:tab w:val="left" w:pos="7058"/>
        </w:tabs>
        <w:jc w:val="both"/>
        <w:rPr>
          <w:b/>
          <w:bCs/>
        </w:rPr>
      </w:pPr>
      <w:r w:rsidRPr="00EF5499">
        <w:rPr>
          <w:b/>
          <w:bCs/>
        </w:rPr>
        <w:t xml:space="preserve">Observation </w:t>
      </w:r>
      <w:r w:rsidR="00291DE9" w:rsidRPr="00EF5499">
        <w:rPr>
          <w:b/>
          <w:bCs/>
        </w:rPr>
        <w:t>2</w:t>
      </w:r>
      <w:r w:rsidRPr="00EF5499">
        <w:rPr>
          <w:b/>
          <w:bCs/>
        </w:rPr>
        <w:t>:</w:t>
      </w:r>
      <w:r w:rsidR="00DF3973" w:rsidRPr="00EF5499">
        <w:rPr>
          <w:b/>
          <w:bCs/>
        </w:rPr>
        <w:t xml:space="preserve"> </w:t>
      </w:r>
      <w:r w:rsidR="000701E9" w:rsidRPr="00EF5499">
        <w:rPr>
          <w:b/>
          <w:bCs/>
        </w:rPr>
        <w:t xml:space="preserve">Total power consumption of Device 1 is </w:t>
      </w:r>
      <w:r w:rsidR="003055C7" w:rsidRPr="00EF5499">
        <w:rPr>
          <w:b/>
          <w:bCs/>
        </w:rPr>
        <w:t>~</w:t>
      </w:r>
      <w:r w:rsidR="003D513B" w:rsidRPr="00EF5499">
        <w:rPr>
          <w:b/>
          <w:bCs/>
        </w:rPr>
        <w:t>1</w:t>
      </w:r>
      <w:r w:rsidR="000701E9" w:rsidRPr="00EF5499">
        <w:rPr>
          <w:b/>
          <w:bCs/>
        </w:rPr>
        <w:t xml:space="preserve"> µW</w:t>
      </w:r>
      <w:r w:rsidR="000E29EF" w:rsidRPr="00EF5499">
        <w:rPr>
          <w:b/>
          <w:bCs/>
        </w:rPr>
        <w:t xml:space="preserve"> with RF-ED receiver. Total power cons</w:t>
      </w:r>
      <w:r w:rsidR="00FF032B" w:rsidRPr="00EF5499">
        <w:rPr>
          <w:b/>
          <w:bCs/>
        </w:rPr>
        <w:t xml:space="preserve">umption of Device 2a with RF-RD receiver is </w:t>
      </w:r>
      <w:r w:rsidR="001365B8" w:rsidRPr="00EF5499">
        <w:rPr>
          <w:b/>
          <w:bCs/>
        </w:rPr>
        <w:t>~2</w:t>
      </w:r>
      <w:r w:rsidR="003055C7" w:rsidRPr="00EF5499">
        <w:rPr>
          <w:b/>
          <w:bCs/>
        </w:rPr>
        <w:t>06</w:t>
      </w:r>
      <w:r w:rsidR="001365B8" w:rsidRPr="00EF5499">
        <w:rPr>
          <w:b/>
          <w:bCs/>
        </w:rPr>
        <w:t xml:space="preserve"> µW</w:t>
      </w:r>
      <w:r w:rsidR="00F00402" w:rsidRPr="00EF5499">
        <w:rPr>
          <w:b/>
          <w:bCs/>
        </w:rPr>
        <w:t>. Total power consumption of Device 2b with RF-RD receiver is ~</w:t>
      </w:r>
      <w:r w:rsidR="00F47C0A" w:rsidRPr="00EF5499">
        <w:rPr>
          <w:b/>
          <w:bCs/>
        </w:rPr>
        <w:t>3</w:t>
      </w:r>
      <w:r w:rsidR="00106353" w:rsidRPr="00EF5499">
        <w:rPr>
          <w:b/>
          <w:bCs/>
        </w:rPr>
        <w:t>38</w:t>
      </w:r>
      <w:r w:rsidR="00F47C0A" w:rsidRPr="00EF5499">
        <w:rPr>
          <w:b/>
          <w:bCs/>
        </w:rPr>
        <w:t>-</w:t>
      </w:r>
      <w:r w:rsidR="00420660" w:rsidRPr="00EF5499">
        <w:rPr>
          <w:b/>
          <w:bCs/>
        </w:rPr>
        <w:t>5</w:t>
      </w:r>
      <w:r w:rsidR="00106353" w:rsidRPr="00EF5499">
        <w:rPr>
          <w:b/>
          <w:bCs/>
        </w:rPr>
        <w:t>38</w:t>
      </w:r>
      <w:r w:rsidR="00F00402" w:rsidRPr="00EF5499">
        <w:rPr>
          <w:b/>
          <w:bCs/>
        </w:rPr>
        <w:t xml:space="preserve"> µW, with ZIF receiver is ~</w:t>
      </w:r>
      <w:r w:rsidR="00BE7C96" w:rsidRPr="00EF5499">
        <w:rPr>
          <w:b/>
          <w:bCs/>
        </w:rPr>
        <w:t>4</w:t>
      </w:r>
      <w:r w:rsidR="00106353" w:rsidRPr="00EF5499">
        <w:rPr>
          <w:b/>
          <w:bCs/>
        </w:rPr>
        <w:t>45</w:t>
      </w:r>
      <w:r w:rsidR="00BE7C96" w:rsidRPr="00EF5499">
        <w:rPr>
          <w:b/>
          <w:bCs/>
        </w:rPr>
        <w:t>-</w:t>
      </w:r>
      <w:r w:rsidR="00420660" w:rsidRPr="00EF5499">
        <w:rPr>
          <w:b/>
          <w:bCs/>
        </w:rPr>
        <w:t>6</w:t>
      </w:r>
      <w:r w:rsidR="00106353" w:rsidRPr="00EF5499">
        <w:rPr>
          <w:b/>
          <w:bCs/>
        </w:rPr>
        <w:t>45</w:t>
      </w:r>
      <w:r w:rsidR="00F00402" w:rsidRPr="00EF5499">
        <w:rPr>
          <w:b/>
          <w:bCs/>
        </w:rPr>
        <w:t xml:space="preserve"> µW, and with IF-ED receiver is ~</w:t>
      </w:r>
      <w:r w:rsidR="00420660" w:rsidRPr="00EF5499">
        <w:rPr>
          <w:b/>
          <w:bCs/>
        </w:rPr>
        <w:t>4</w:t>
      </w:r>
      <w:r w:rsidR="00106353" w:rsidRPr="00EF5499">
        <w:rPr>
          <w:b/>
          <w:bCs/>
        </w:rPr>
        <w:t>67</w:t>
      </w:r>
      <w:r w:rsidR="001E3F23" w:rsidRPr="00EF5499">
        <w:rPr>
          <w:b/>
          <w:bCs/>
        </w:rPr>
        <w:t>-</w:t>
      </w:r>
      <w:r w:rsidR="00420660" w:rsidRPr="00EF5499">
        <w:rPr>
          <w:b/>
          <w:bCs/>
        </w:rPr>
        <w:t>6</w:t>
      </w:r>
      <w:r w:rsidR="00106353" w:rsidRPr="00EF5499">
        <w:rPr>
          <w:b/>
          <w:bCs/>
        </w:rPr>
        <w:t>67</w:t>
      </w:r>
      <w:r w:rsidR="00F00402" w:rsidRPr="00EF5499">
        <w:rPr>
          <w:b/>
          <w:bCs/>
        </w:rPr>
        <w:t xml:space="preserve"> µW.</w:t>
      </w:r>
      <w:r w:rsidR="00FD26E7" w:rsidRPr="00EF5499">
        <w:rPr>
          <w:b/>
          <w:bCs/>
        </w:rPr>
        <w:t xml:space="preserve"> </w:t>
      </w:r>
      <w:r w:rsidR="001365B8" w:rsidRPr="00EF5499">
        <w:rPr>
          <w:b/>
          <w:bCs/>
        </w:rPr>
        <w:t xml:space="preserve"> </w:t>
      </w:r>
      <w:r w:rsidR="000701E9" w:rsidRPr="00EF5499">
        <w:rPr>
          <w:b/>
          <w:bCs/>
        </w:rPr>
        <w:t xml:space="preserve"> </w:t>
      </w:r>
    </w:p>
    <w:p w14:paraId="0751017B" w14:textId="77777777" w:rsidR="005A0CDB" w:rsidRPr="000D293F" w:rsidRDefault="005A0CDB" w:rsidP="000D293F">
      <w:pPr>
        <w:tabs>
          <w:tab w:val="left" w:pos="7058"/>
        </w:tabs>
        <w:rPr>
          <w:b/>
          <w:bCs/>
          <w:i/>
          <w:iCs/>
        </w:rPr>
      </w:pPr>
    </w:p>
    <w:p w14:paraId="5B923A04" w14:textId="35CAEED3" w:rsidR="00665DEA" w:rsidRPr="000F54D2" w:rsidRDefault="00946DAB" w:rsidP="000F54D2">
      <w:pPr>
        <w:pStyle w:val="Heading1"/>
        <w:numPr>
          <w:ilvl w:val="0"/>
          <w:numId w:val="2"/>
        </w:numPr>
        <w:spacing w:before="0" w:after="240"/>
        <w:ind w:left="360"/>
        <w:rPr>
          <w:rFonts w:ascii="Times New Roman" w:hAnsi="Times New Roman" w:cs="Times New Roman"/>
          <w:b/>
          <w:bCs/>
          <w:color w:val="auto"/>
        </w:rPr>
      </w:pPr>
      <w:r>
        <w:rPr>
          <w:rFonts w:ascii="Times New Roman" w:hAnsi="Times New Roman" w:cs="Times New Roman"/>
          <w:b/>
          <w:bCs/>
          <w:color w:val="auto"/>
        </w:rPr>
        <w:t>Pro</w:t>
      </w:r>
      <w:r w:rsidR="00B82495">
        <w:rPr>
          <w:rFonts w:ascii="Times New Roman" w:hAnsi="Times New Roman" w:cs="Times New Roman"/>
          <w:b/>
          <w:bCs/>
          <w:color w:val="auto"/>
        </w:rPr>
        <w:t>posed Ambient IoT Device Architecture</w:t>
      </w:r>
    </w:p>
    <w:p w14:paraId="378E1D0D" w14:textId="6BA552BE" w:rsidR="00B82495" w:rsidRDefault="00B82495" w:rsidP="00A500F5">
      <w:pPr>
        <w:tabs>
          <w:tab w:val="left" w:pos="7058"/>
        </w:tabs>
        <w:spacing w:line="360" w:lineRule="auto"/>
        <w:jc w:val="both"/>
      </w:pPr>
      <w:r>
        <w:t>The Energy consumption of the A</w:t>
      </w:r>
      <w:r w:rsidR="00E14CE1">
        <w:t>-</w:t>
      </w:r>
      <w:r>
        <w:t xml:space="preserve">IoT devices can be reduced further by optimally </w:t>
      </w:r>
      <w:r w:rsidR="00971B9B">
        <w:t xml:space="preserve">activating the modules of the devices. </w:t>
      </w:r>
      <w:r w:rsidR="00C30C55">
        <w:t xml:space="preserve">Since, the Device 1 is completely relying on </w:t>
      </w:r>
      <w:r w:rsidR="00173EA2">
        <w:t xml:space="preserve">the incident RF signal to harvest energy and activate the device </w:t>
      </w:r>
      <w:r w:rsidR="0091146B">
        <w:t xml:space="preserve">to perform the operation, the energy consuming parts of the device should be judiciously activated </w:t>
      </w:r>
      <w:r w:rsidR="00AA20DD">
        <w:t>to increase the efficiency of the device.</w:t>
      </w:r>
    </w:p>
    <w:p w14:paraId="29C7BD07" w14:textId="586B3E91" w:rsidR="001A1C31" w:rsidRPr="001A1C31" w:rsidRDefault="00AE3517" w:rsidP="005C4803">
      <w:pPr>
        <w:tabs>
          <w:tab w:val="left" w:pos="7058"/>
        </w:tabs>
        <w:spacing w:line="360" w:lineRule="auto"/>
        <w:jc w:val="both"/>
        <w:rPr>
          <w:rFonts w:eastAsia="DengXian"/>
          <w:bCs/>
          <w:lang w:eastAsia="zh-CN"/>
        </w:rPr>
      </w:pPr>
      <w:r>
        <w:t>The device architecture agreed in RAN1</w:t>
      </w:r>
      <w:r w:rsidR="00CF0D24">
        <w:t xml:space="preserve"> </w:t>
      </w:r>
      <w:r>
        <w:t>#116</w:t>
      </w:r>
      <w:r w:rsidR="008165C7">
        <w:t xml:space="preserve"> [</w:t>
      </w:r>
      <w:r w:rsidR="00155283">
        <w:t>4</w:t>
      </w:r>
      <w:r w:rsidR="008165C7">
        <w:t>]</w:t>
      </w:r>
      <w:r>
        <w:t xml:space="preserve"> and </w:t>
      </w:r>
      <w:r w:rsidR="00CF0D24" w:rsidRPr="00DF4328">
        <w:rPr>
          <w:rFonts w:eastAsia="DengXian"/>
          <w:bCs/>
          <w:lang w:eastAsia="zh-CN"/>
        </w:rPr>
        <w:t>RAN1 #116-bis</w:t>
      </w:r>
      <w:r w:rsidR="008165C7">
        <w:rPr>
          <w:rFonts w:eastAsia="DengXian"/>
          <w:bCs/>
          <w:lang w:eastAsia="zh-CN"/>
        </w:rPr>
        <w:t xml:space="preserve"> [</w:t>
      </w:r>
      <w:r w:rsidR="00155283">
        <w:rPr>
          <w:rFonts w:eastAsia="DengXian"/>
          <w:bCs/>
          <w:lang w:eastAsia="zh-CN"/>
        </w:rPr>
        <w:t>5</w:t>
      </w:r>
      <w:r w:rsidR="008165C7">
        <w:rPr>
          <w:rFonts w:eastAsia="DengXian"/>
          <w:bCs/>
          <w:lang w:eastAsia="zh-CN"/>
        </w:rPr>
        <w:t>]</w:t>
      </w:r>
      <w:r w:rsidR="00CF0D24">
        <w:rPr>
          <w:rFonts w:eastAsia="DengXian"/>
          <w:bCs/>
          <w:lang w:eastAsia="zh-CN"/>
        </w:rPr>
        <w:t xml:space="preserve"> considered</w:t>
      </w:r>
      <w:r w:rsidR="00150367">
        <w:rPr>
          <w:rFonts w:eastAsia="DengXian"/>
          <w:bCs/>
          <w:lang w:eastAsia="zh-CN"/>
        </w:rPr>
        <w:t xml:space="preserve"> that</w:t>
      </w:r>
      <w:r w:rsidR="00CF0D24">
        <w:rPr>
          <w:rFonts w:eastAsia="DengXian"/>
          <w:bCs/>
          <w:lang w:eastAsia="zh-CN"/>
        </w:rPr>
        <w:t xml:space="preserve"> the </w:t>
      </w:r>
      <w:r w:rsidR="005676D7">
        <w:rPr>
          <w:rFonts w:eastAsia="DengXian"/>
          <w:bCs/>
          <w:lang w:eastAsia="zh-CN"/>
        </w:rPr>
        <w:t>power management unit (PMU)</w:t>
      </w:r>
      <w:r w:rsidR="007B4AEE">
        <w:rPr>
          <w:rFonts w:eastAsia="DengXian"/>
          <w:bCs/>
          <w:lang w:eastAsia="zh-CN"/>
        </w:rPr>
        <w:t xml:space="preserve"> controls the voltage level of the</w:t>
      </w:r>
      <w:r w:rsidR="005676D7">
        <w:rPr>
          <w:rFonts w:eastAsia="DengXian"/>
          <w:bCs/>
          <w:lang w:eastAsia="zh-CN"/>
        </w:rPr>
        <w:t xml:space="preserve"> storage capacitor</w:t>
      </w:r>
      <w:r w:rsidR="007B4AEE">
        <w:rPr>
          <w:rFonts w:eastAsia="DengXian"/>
          <w:bCs/>
          <w:lang w:eastAsia="zh-CN"/>
        </w:rPr>
        <w:t xml:space="preserve"> such that </w:t>
      </w:r>
      <w:r w:rsidR="007514AB">
        <w:rPr>
          <w:rFonts w:eastAsia="DengXian"/>
          <w:bCs/>
          <w:lang w:eastAsia="zh-CN"/>
        </w:rPr>
        <w:t>the device is</w:t>
      </w:r>
      <w:r w:rsidR="00F229D6">
        <w:rPr>
          <w:rFonts w:eastAsia="DengXian"/>
          <w:bCs/>
          <w:lang w:eastAsia="zh-CN"/>
        </w:rPr>
        <w:t xml:space="preserve"> turned ON</w:t>
      </w:r>
      <w:r w:rsidR="00C95DBF">
        <w:rPr>
          <w:rFonts w:eastAsia="DengXian"/>
          <w:bCs/>
          <w:lang w:eastAsia="zh-CN"/>
        </w:rPr>
        <w:t xml:space="preserve"> when the voltage level</w:t>
      </w:r>
      <w:r w:rsidR="00380233">
        <w:rPr>
          <w:rFonts w:eastAsia="DengXian"/>
          <w:bCs/>
          <w:lang w:eastAsia="zh-CN"/>
        </w:rPr>
        <w:t xml:space="preserve"> exceeds a high-threshold value</w:t>
      </w:r>
      <w:r w:rsidR="00BA3F39">
        <w:rPr>
          <w:rFonts w:eastAsia="DengXian"/>
          <w:bCs/>
          <w:lang w:eastAsia="zh-CN"/>
        </w:rPr>
        <w:t xml:space="preserve"> (let</w:t>
      </w:r>
      <w:r w:rsidR="00380233">
        <w:rPr>
          <w:rFonts w:eastAsia="DengXian"/>
          <w:bCs/>
          <w:lang w:eastAsia="zh-CN"/>
        </w:rPr>
        <w:t xml:space="preserve"> </w:t>
      </w:r>
      <w:r w:rsidR="00BA3F39">
        <w:rPr>
          <w:rFonts w:eastAsia="DengXian"/>
          <w:bCs/>
          <w:lang w:eastAsia="zh-CN"/>
        </w:rPr>
        <w:t>V</w:t>
      </w:r>
      <w:r w:rsidR="00DC00C1">
        <w:rPr>
          <w:rFonts w:eastAsia="DengXian"/>
          <w:bCs/>
          <w:vertAlign w:val="subscript"/>
          <w:lang w:eastAsia="zh-CN"/>
        </w:rPr>
        <w:t>H</w:t>
      </w:r>
      <w:r w:rsidR="00380233">
        <w:rPr>
          <w:rFonts w:eastAsia="DengXian"/>
          <w:bCs/>
          <w:lang w:eastAsia="zh-CN"/>
        </w:rPr>
        <w:t xml:space="preserve"> </w:t>
      </w:r>
      <w:r w:rsidR="00BA3F39">
        <w:rPr>
          <w:rFonts w:eastAsia="DengXian"/>
          <w:bCs/>
          <w:lang w:eastAsia="zh-CN"/>
        </w:rPr>
        <w:t>is the high-threshold voltage)</w:t>
      </w:r>
      <w:r w:rsidR="005676D7">
        <w:rPr>
          <w:rFonts w:eastAsia="DengXian"/>
          <w:bCs/>
          <w:lang w:eastAsia="zh-CN"/>
        </w:rPr>
        <w:t xml:space="preserve"> </w:t>
      </w:r>
      <w:r w:rsidR="003F1378">
        <w:rPr>
          <w:rFonts w:eastAsia="DengXian"/>
          <w:bCs/>
          <w:lang w:eastAsia="zh-CN"/>
        </w:rPr>
        <w:t xml:space="preserve">and </w:t>
      </w:r>
      <w:r w:rsidR="00F229D6">
        <w:rPr>
          <w:rFonts w:eastAsia="DengXian"/>
          <w:bCs/>
          <w:lang w:eastAsia="zh-CN"/>
        </w:rPr>
        <w:t xml:space="preserve">turned OFF when the voltage level </w:t>
      </w:r>
      <w:r w:rsidR="00DC00C1">
        <w:rPr>
          <w:rFonts w:eastAsia="DengXian"/>
          <w:bCs/>
          <w:lang w:eastAsia="zh-CN"/>
        </w:rPr>
        <w:t>falls below</w:t>
      </w:r>
      <w:r w:rsidR="00F229D6">
        <w:rPr>
          <w:rFonts w:eastAsia="DengXian"/>
          <w:bCs/>
          <w:lang w:eastAsia="zh-CN"/>
        </w:rPr>
        <w:t xml:space="preserve"> a </w:t>
      </w:r>
      <w:r w:rsidR="00DC00C1">
        <w:rPr>
          <w:rFonts w:eastAsia="DengXian"/>
          <w:bCs/>
          <w:lang w:eastAsia="zh-CN"/>
        </w:rPr>
        <w:t>low</w:t>
      </w:r>
      <w:r w:rsidR="00F229D6">
        <w:rPr>
          <w:rFonts w:eastAsia="DengXian"/>
          <w:bCs/>
          <w:lang w:eastAsia="zh-CN"/>
        </w:rPr>
        <w:t>-threshold value (let V</w:t>
      </w:r>
      <w:r w:rsidR="00DC00C1">
        <w:rPr>
          <w:rFonts w:eastAsia="DengXian"/>
          <w:bCs/>
          <w:vertAlign w:val="subscript"/>
          <w:lang w:eastAsia="zh-CN"/>
        </w:rPr>
        <w:t>L</w:t>
      </w:r>
      <w:r w:rsidR="00F229D6">
        <w:rPr>
          <w:rFonts w:eastAsia="DengXian"/>
          <w:bCs/>
          <w:lang w:eastAsia="zh-CN"/>
        </w:rPr>
        <w:t xml:space="preserve"> is the </w:t>
      </w:r>
      <w:r w:rsidR="00DC00C1">
        <w:rPr>
          <w:rFonts w:eastAsia="DengXian"/>
          <w:bCs/>
          <w:lang w:eastAsia="zh-CN"/>
        </w:rPr>
        <w:t>low</w:t>
      </w:r>
      <w:r w:rsidR="00F229D6">
        <w:rPr>
          <w:rFonts w:eastAsia="DengXian"/>
          <w:bCs/>
          <w:lang w:eastAsia="zh-CN"/>
        </w:rPr>
        <w:t>-threshold voltage)</w:t>
      </w:r>
      <w:r w:rsidR="00DC00C1">
        <w:rPr>
          <w:rFonts w:eastAsia="DengXian"/>
          <w:bCs/>
          <w:lang w:eastAsia="zh-CN"/>
        </w:rPr>
        <w:t xml:space="preserve">. </w:t>
      </w:r>
      <w:r w:rsidR="00DB061E">
        <w:rPr>
          <w:rFonts w:eastAsia="DengXian"/>
          <w:bCs/>
          <w:lang w:eastAsia="zh-CN"/>
        </w:rPr>
        <w:t xml:space="preserve">However, </w:t>
      </w:r>
      <w:r w:rsidR="00B46BA0">
        <w:rPr>
          <w:rFonts w:eastAsia="DengXian"/>
          <w:bCs/>
          <w:lang w:eastAsia="zh-CN"/>
        </w:rPr>
        <w:t xml:space="preserve">the mechanism is not clear from the existing device architecture module. Therefore, </w:t>
      </w:r>
      <w:r w:rsidR="00B46BA0" w:rsidRPr="000F6517">
        <w:rPr>
          <w:rFonts w:eastAsia="DengXian"/>
          <w:b/>
          <w:lang w:eastAsia="zh-CN"/>
        </w:rPr>
        <w:t xml:space="preserve">the </w:t>
      </w:r>
      <w:r w:rsidR="00DA554C" w:rsidRPr="000F6517">
        <w:rPr>
          <w:rFonts w:eastAsia="DengXian"/>
          <w:b/>
          <w:lang w:eastAsia="zh-CN"/>
        </w:rPr>
        <w:t>device activation/deactivation mechanism should be depicted in the device architecture.</w:t>
      </w:r>
      <w:r w:rsidR="000F6517" w:rsidRPr="002F0DB5">
        <w:rPr>
          <w:rFonts w:eastAsia="DengXian"/>
          <w:bCs/>
          <w:lang w:eastAsia="zh-CN"/>
        </w:rPr>
        <w:t xml:space="preserve"> Moreover, the </w:t>
      </w:r>
      <w:r w:rsidR="00CB6BA6" w:rsidRPr="002F0DB5">
        <w:rPr>
          <w:rFonts w:eastAsia="DengXian"/>
          <w:bCs/>
          <w:lang w:eastAsia="zh-CN"/>
        </w:rPr>
        <w:t>device</w:t>
      </w:r>
      <w:r w:rsidR="003A6C8A">
        <w:rPr>
          <w:rFonts w:eastAsia="DengXian"/>
          <w:bCs/>
          <w:lang w:eastAsia="zh-CN"/>
        </w:rPr>
        <w:t xml:space="preserve"> initially</w:t>
      </w:r>
      <w:r w:rsidR="00CB6BA6" w:rsidRPr="002F0DB5">
        <w:rPr>
          <w:rFonts w:eastAsia="DengXian"/>
          <w:bCs/>
          <w:lang w:eastAsia="zh-CN"/>
        </w:rPr>
        <w:t xml:space="preserve"> receiv</w:t>
      </w:r>
      <w:r w:rsidR="003A6C8A">
        <w:rPr>
          <w:rFonts w:eastAsia="DengXian"/>
          <w:bCs/>
          <w:lang w:eastAsia="zh-CN"/>
        </w:rPr>
        <w:t>es</w:t>
      </w:r>
      <w:r w:rsidR="00CB6BA6" w:rsidRPr="002F0DB5">
        <w:rPr>
          <w:rFonts w:eastAsia="DengXian"/>
          <w:bCs/>
          <w:lang w:eastAsia="zh-CN"/>
        </w:rPr>
        <w:t xml:space="preserve"> a PRDCH signal from the reader and accordingly it tran</w:t>
      </w:r>
      <w:r w:rsidR="00450F14" w:rsidRPr="002F0DB5">
        <w:rPr>
          <w:rFonts w:eastAsia="DengXian"/>
          <w:bCs/>
          <w:lang w:eastAsia="zh-CN"/>
        </w:rPr>
        <w:t>smits a PDRCH signal to the reader.</w:t>
      </w:r>
      <w:r w:rsidR="00643C07" w:rsidRPr="002F0DB5">
        <w:rPr>
          <w:rFonts w:eastAsia="DengXian"/>
          <w:bCs/>
          <w:lang w:eastAsia="zh-CN"/>
        </w:rPr>
        <w:t xml:space="preserve"> Thus, all the modules</w:t>
      </w:r>
      <w:r w:rsidR="00AC606C">
        <w:rPr>
          <w:rFonts w:eastAsia="DengXian"/>
          <w:bCs/>
          <w:lang w:eastAsia="zh-CN"/>
        </w:rPr>
        <w:t xml:space="preserve"> in the transmitter and receiver chains</w:t>
      </w:r>
      <w:r w:rsidR="00643C07" w:rsidRPr="002F0DB5">
        <w:rPr>
          <w:rFonts w:eastAsia="DengXian"/>
          <w:bCs/>
          <w:lang w:eastAsia="zh-CN"/>
        </w:rPr>
        <w:t xml:space="preserve"> </w:t>
      </w:r>
      <w:r w:rsidR="00C70E24">
        <w:rPr>
          <w:rFonts w:eastAsia="DengXian"/>
          <w:bCs/>
          <w:lang w:eastAsia="zh-CN"/>
        </w:rPr>
        <w:t>of</w:t>
      </w:r>
      <w:r w:rsidR="00643C07" w:rsidRPr="002F0DB5">
        <w:rPr>
          <w:rFonts w:eastAsia="DengXian"/>
          <w:bCs/>
          <w:lang w:eastAsia="zh-CN"/>
        </w:rPr>
        <w:t xml:space="preserve"> the device need not to</w:t>
      </w:r>
      <w:r w:rsidR="00F11B1F" w:rsidRPr="002F0DB5">
        <w:rPr>
          <w:rFonts w:eastAsia="DengXian"/>
          <w:bCs/>
          <w:lang w:eastAsia="zh-CN"/>
        </w:rPr>
        <w:t xml:space="preserve"> be activated all the time, rather </w:t>
      </w:r>
      <w:r w:rsidR="00F11B1F" w:rsidRPr="00A178F1">
        <w:rPr>
          <w:rFonts w:eastAsia="DengXian"/>
          <w:b/>
          <w:lang w:eastAsia="zh-CN"/>
        </w:rPr>
        <w:t>few</w:t>
      </w:r>
      <w:r w:rsidR="00A178F1" w:rsidRPr="00A178F1">
        <w:rPr>
          <w:rFonts w:eastAsia="DengXian"/>
          <w:b/>
          <w:lang w:eastAsia="zh-CN"/>
        </w:rPr>
        <w:t xml:space="preserve"> modules can be judiciously activated to optimize the total power consumption of the device.</w:t>
      </w:r>
      <w:r w:rsidR="000F6517">
        <w:rPr>
          <w:rFonts w:eastAsia="DengXian"/>
          <w:bCs/>
          <w:lang w:eastAsia="zh-CN"/>
        </w:rPr>
        <w:t xml:space="preserve"> </w:t>
      </w:r>
    </w:p>
    <w:p w14:paraId="3102AD32" w14:textId="6A329E15" w:rsidR="008A7A91" w:rsidRPr="00EF5499" w:rsidRDefault="008A7A91" w:rsidP="00AF5C15">
      <w:pPr>
        <w:tabs>
          <w:tab w:val="left" w:pos="7058"/>
        </w:tabs>
        <w:jc w:val="both"/>
        <w:rPr>
          <w:b/>
          <w:bCs/>
        </w:rPr>
      </w:pPr>
      <w:r w:rsidRPr="00EF5499">
        <w:rPr>
          <w:b/>
          <w:bCs/>
        </w:rPr>
        <w:t xml:space="preserve">Observation </w:t>
      </w:r>
      <w:r w:rsidR="00812BB0" w:rsidRPr="00EF5499">
        <w:rPr>
          <w:b/>
          <w:bCs/>
        </w:rPr>
        <w:t>3</w:t>
      </w:r>
      <w:r w:rsidRPr="00EF5499">
        <w:rPr>
          <w:b/>
          <w:bCs/>
        </w:rPr>
        <w:t>:</w:t>
      </w:r>
      <w:r w:rsidR="00FC39F6" w:rsidRPr="00EF5499">
        <w:rPr>
          <w:b/>
          <w:bCs/>
        </w:rPr>
        <w:t xml:space="preserve"> </w:t>
      </w:r>
      <w:r w:rsidR="00B737C9" w:rsidRPr="00EF5499">
        <w:rPr>
          <w:b/>
          <w:bCs/>
        </w:rPr>
        <w:t xml:space="preserve">The </w:t>
      </w:r>
      <w:r w:rsidR="00D6149F" w:rsidRPr="00EF5499">
        <w:rPr>
          <w:b/>
          <w:bCs/>
        </w:rPr>
        <w:t>A</w:t>
      </w:r>
      <w:r w:rsidR="00E14CE1" w:rsidRPr="00EF5499">
        <w:rPr>
          <w:b/>
          <w:bCs/>
        </w:rPr>
        <w:t>-</w:t>
      </w:r>
      <w:r w:rsidR="00D6149F" w:rsidRPr="00EF5499">
        <w:rPr>
          <w:b/>
          <w:bCs/>
        </w:rPr>
        <w:t>IoT device</w:t>
      </w:r>
      <w:r w:rsidR="004D749B" w:rsidRPr="00EF5499">
        <w:rPr>
          <w:b/>
          <w:bCs/>
        </w:rPr>
        <w:t xml:space="preserve"> should be activated when the </w:t>
      </w:r>
      <w:r w:rsidR="007F0000" w:rsidRPr="00EF5499">
        <w:rPr>
          <w:b/>
          <w:bCs/>
        </w:rPr>
        <w:t xml:space="preserve">energy stored in the storage unit </w:t>
      </w:r>
      <w:r w:rsidR="002C0F71" w:rsidRPr="00EF5499">
        <w:rPr>
          <w:b/>
          <w:bCs/>
        </w:rPr>
        <w:t>exceeds</w:t>
      </w:r>
      <w:r w:rsidR="007F0000" w:rsidRPr="00EF5499">
        <w:rPr>
          <w:b/>
          <w:bCs/>
        </w:rPr>
        <w:t xml:space="preserve"> certain threshold and should be deactivated when the energy</w:t>
      </w:r>
      <w:r w:rsidR="00822D54" w:rsidRPr="00EF5499">
        <w:rPr>
          <w:b/>
          <w:bCs/>
        </w:rPr>
        <w:t xml:space="preserve"> falls below certain threshold. The device</w:t>
      </w:r>
      <w:r w:rsidR="00D6149F" w:rsidRPr="00EF5499">
        <w:rPr>
          <w:b/>
          <w:bCs/>
        </w:rPr>
        <w:t xml:space="preserve"> architectures agreed in </w:t>
      </w:r>
      <w:r w:rsidR="00414BE0" w:rsidRPr="00EF5499">
        <w:rPr>
          <w:b/>
          <w:bCs/>
        </w:rPr>
        <w:t xml:space="preserve">RAN1 #116 and RAN1 #116b </w:t>
      </w:r>
      <w:r w:rsidR="000770BE" w:rsidRPr="00EF5499">
        <w:rPr>
          <w:b/>
          <w:bCs/>
        </w:rPr>
        <w:t>doesn’t depict the device activation/deactivation mechanism</w:t>
      </w:r>
      <w:r w:rsidR="0077700E" w:rsidRPr="00EF5499">
        <w:rPr>
          <w:b/>
          <w:bCs/>
        </w:rPr>
        <w:t>.</w:t>
      </w:r>
      <w:r w:rsidR="00414BE0" w:rsidRPr="00EF5499">
        <w:rPr>
          <w:b/>
          <w:bCs/>
        </w:rPr>
        <w:t xml:space="preserve"> </w:t>
      </w:r>
    </w:p>
    <w:p w14:paraId="28A0C0D2" w14:textId="34B6E8BC" w:rsidR="001A1C31" w:rsidRPr="00EF5499" w:rsidRDefault="008A7A91" w:rsidP="00AF5C15">
      <w:pPr>
        <w:tabs>
          <w:tab w:val="left" w:pos="7058"/>
        </w:tabs>
        <w:jc w:val="both"/>
        <w:rPr>
          <w:b/>
          <w:bCs/>
        </w:rPr>
      </w:pPr>
      <w:r w:rsidRPr="00EF5499">
        <w:rPr>
          <w:b/>
          <w:bCs/>
        </w:rPr>
        <w:t xml:space="preserve">Proposal </w:t>
      </w:r>
      <w:r w:rsidR="00EF5499">
        <w:rPr>
          <w:b/>
          <w:bCs/>
        </w:rPr>
        <w:t>1</w:t>
      </w:r>
      <w:r w:rsidRPr="00EF5499">
        <w:rPr>
          <w:b/>
          <w:bCs/>
        </w:rPr>
        <w:t>:</w:t>
      </w:r>
      <w:r w:rsidR="002C0F71" w:rsidRPr="00EF5499">
        <w:rPr>
          <w:b/>
          <w:bCs/>
        </w:rPr>
        <w:t xml:space="preserve"> </w:t>
      </w:r>
      <w:r w:rsidR="00F25DF2" w:rsidRPr="00EF5499">
        <w:rPr>
          <w:b/>
          <w:bCs/>
        </w:rPr>
        <w:t>Two different</w:t>
      </w:r>
      <w:r w:rsidR="002C0F71" w:rsidRPr="00EF5499">
        <w:rPr>
          <w:b/>
          <w:bCs/>
        </w:rPr>
        <w:t xml:space="preserve"> </w:t>
      </w:r>
      <w:r w:rsidR="00AF4751" w:rsidRPr="00EF5499">
        <w:rPr>
          <w:b/>
          <w:bCs/>
        </w:rPr>
        <w:t>three terminal switch</w:t>
      </w:r>
      <w:r w:rsidR="00F25DF2" w:rsidRPr="00EF5499">
        <w:rPr>
          <w:b/>
          <w:bCs/>
        </w:rPr>
        <w:t xml:space="preserve">es </w:t>
      </w:r>
      <w:r w:rsidR="00490FCF" w:rsidRPr="00EF5499">
        <w:rPr>
          <w:b/>
          <w:bCs/>
        </w:rPr>
        <w:t>are</w:t>
      </w:r>
      <w:r w:rsidR="00AF4751" w:rsidRPr="00EF5499">
        <w:rPr>
          <w:b/>
          <w:bCs/>
        </w:rPr>
        <w:t xml:space="preserve"> used to connect the </w:t>
      </w:r>
      <w:r w:rsidR="003D3625" w:rsidRPr="00EF5499">
        <w:rPr>
          <w:b/>
          <w:bCs/>
        </w:rPr>
        <w:t xml:space="preserve">receiver and transmitter chains </w:t>
      </w:r>
      <w:r w:rsidR="00BA4736" w:rsidRPr="00EF5499">
        <w:rPr>
          <w:b/>
          <w:bCs/>
        </w:rPr>
        <w:t xml:space="preserve">of the </w:t>
      </w:r>
      <w:r w:rsidR="00F25DF2" w:rsidRPr="00EF5499">
        <w:rPr>
          <w:b/>
          <w:bCs/>
        </w:rPr>
        <w:t>device with the energy storage unit</w:t>
      </w:r>
      <w:r w:rsidR="00BA4736" w:rsidRPr="00EF5499">
        <w:rPr>
          <w:b/>
          <w:bCs/>
        </w:rPr>
        <w:t>, where the</w:t>
      </w:r>
      <w:r w:rsidR="00045CE9" w:rsidRPr="00EF5499">
        <w:rPr>
          <w:b/>
          <w:bCs/>
        </w:rPr>
        <w:t xml:space="preserve"> switches are controlled by the power management unit and sequence detector, respectively.</w:t>
      </w:r>
    </w:p>
    <w:p w14:paraId="51A9ABE2" w14:textId="04E5CBC3" w:rsidR="004503A5" w:rsidRPr="004E71E8" w:rsidRDefault="006C3993" w:rsidP="00E12873">
      <w:pPr>
        <w:pStyle w:val="ListParagraph"/>
        <w:numPr>
          <w:ilvl w:val="1"/>
          <w:numId w:val="2"/>
        </w:numPr>
        <w:tabs>
          <w:tab w:val="left" w:pos="7058"/>
        </w:tabs>
        <w:rPr>
          <w:b/>
          <w:bCs/>
          <w:sz w:val="24"/>
          <w:szCs w:val="24"/>
        </w:rPr>
      </w:pPr>
      <w:r>
        <w:rPr>
          <w:b/>
          <w:bCs/>
          <w:sz w:val="24"/>
          <w:szCs w:val="24"/>
        </w:rPr>
        <w:lastRenderedPageBreak/>
        <w:t>P</w:t>
      </w:r>
      <w:r w:rsidRPr="006C3993">
        <w:rPr>
          <w:b/>
          <w:bCs/>
          <w:sz w:val="24"/>
          <w:szCs w:val="24"/>
        </w:rPr>
        <w:t xml:space="preserve">roposed </w:t>
      </w:r>
      <w:r w:rsidR="00DB56C3">
        <w:rPr>
          <w:b/>
          <w:bCs/>
          <w:sz w:val="24"/>
          <w:szCs w:val="24"/>
        </w:rPr>
        <w:t>optimal switching strate</w:t>
      </w:r>
      <w:r w:rsidR="00A415EA">
        <w:rPr>
          <w:b/>
          <w:bCs/>
          <w:sz w:val="24"/>
          <w:szCs w:val="24"/>
        </w:rPr>
        <w:t>gies</w:t>
      </w:r>
      <w:r w:rsidR="00DB56C3">
        <w:rPr>
          <w:b/>
          <w:bCs/>
          <w:sz w:val="24"/>
          <w:szCs w:val="24"/>
        </w:rPr>
        <w:t xml:space="preserve"> for </w:t>
      </w:r>
      <w:r w:rsidR="00506280">
        <w:rPr>
          <w:b/>
          <w:bCs/>
          <w:sz w:val="24"/>
          <w:szCs w:val="24"/>
        </w:rPr>
        <w:t xml:space="preserve">energy efficient </w:t>
      </w:r>
      <w:r w:rsidR="00DB56C3">
        <w:rPr>
          <w:b/>
          <w:bCs/>
          <w:sz w:val="24"/>
          <w:szCs w:val="24"/>
        </w:rPr>
        <w:t>A-IoT</w:t>
      </w:r>
      <w:r w:rsidR="004503A5">
        <w:rPr>
          <w:b/>
          <w:bCs/>
          <w:sz w:val="24"/>
          <w:szCs w:val="24"/>
        </w:rPr>
        <w:t xml:space="preserve"> device</w:t>
      </w:r>
    </w:p>
    <w:p w14:paraId="69F88F9D" w14:textId="77777777" w:rsidR="004E71E8" w:rsidRDefault="004E71E8" w:rsidP="004503A5">
      <w:pPr>
        <w:tabs>
          <w:tab w:val="left" w:pos="7058"/>
        </w:tabs>
        <w:rPr>
          <w:b/>
          <w:bCs/>
          <w:sz w:val="24"/>
          <w:szCs w:val="24"/>
          <w:u w:val="single"/>
        </w:rPr>
      </w:pPr>
    </w:p>
    <w:p w14:paraId="1E34AAFE" w14:textId="42EBC530" w:rsidR="00DB73DC" w:rsidRPr="004503A5" w:rsidRDefault="00521E00" w:rsidP="004503A5">
      <w:pPr>
        <w:tabs>
          <w:tab w:val="left" w:pos="7058"/>
        </w:tabs>
        <w:rPr>
          <w:b/>
          <w:bCs/>
          <w:sz w:val="24"/>
          <w:szCs w:val="24"/>
          <w:u w:val="single"/>
        </w:rPr>
      </w:pPr>
      <w:r w:rsidRPr="00E12873">
        <w:rPr>
          <w:b/>
          <w:bCs/>
          <w:sz w:val="24"/>
          <w:szCs w:val="24"/>
          <w:u w:val="single"/>
        </w:rPr>
        <w:t>Device 1</w:t>
      </w:r>
      <w:r w:rsidR="00C73B7E" w:rsidRPr="00E12873">
        <w:rPr>
          <w:b/>
          <w:bCs/>
          <w:sz w:val="24"/>
          <w:szCs w:val="24"/>
          <w:u w:val="single"/>
        </w:rPr>
        <w:t xml:space="preserve"> </w:t>
      </w:r>
    </w:p>
    <w:p w14:paraId="7895384F" w14:textId="77777777" w:rsidR="00DB73DC" w:rsidRPr="005203EE" w:rsidRDefault="00DB73DC" w:rsidP="00DB73DC">
      <w:pPr>
        <w:pStyle w:val="ListParagraph"/>
        <w:tabs>
          <w:tab w:val="left" w:pos="7058"/>
        </w:tabs>
        <w:ind w:left="900"/>
        <w:rPr>
          <w:b/>
          <w:bCs/>
          <w:sz w:val="24"/>
          <w:szCs w:val="24"/>
        </w:rPr>
      </w:pPr>
    </w:p>
    <w:p w14:paraId="143D4969" w14:textId="70C204B2" w:rsidR="00260801" w:rsidRDefault="00F60D75" w:rsidP="00F60D75">
      <w:pPr>
        <w:tabs>
          <w:tab w:val="left" w:pos="7058"/>
        </w:tabs>
        <w:jc w:val="center"/>
      </w:pPr>
      <w:r>
        <w:rPr>
          <w:noProof/>
        </w:rPr>
        <w:drawing>
          <wp:inline distT="0" distB="0" distL="0" distR="0" wp14:anchorId="5E3B1BC5" wp14:editId="26D31C29">
            <wp:extent cx="5283777" cy="3015592"/>
            <wp:effectExtent l="0" t="0" r="0" b="0"/>
            <wp:docPr id="7"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5295925" cy="3022525"/>
                    </a:xfrm>
                    <a:prstGeom prst="rect">
                      <a:avLst/>
                    </a:prstGeom>
                  </pic:spPr>
                </pic:pic>
              </a:graphicData>
            </a:graphic>
          </wp:inline>
        </w:drawing>
      </w:r>
    </w:p>
    <w:p w14:paraId="5F59BDC6" w14:textId="1743CEB9" w:rsidR="004503A5" w:rsidRPr="004E71E8" w:rsidRDefault="00AA20DD" w:rsidP="004E71E8">
      <w:pPr>
        <w:jc w:val="center"/>
        <w:rPr>
          <w:b/>
          <w:bCs/>
        </w:rPr>
      </w:pPr>
      <w:r w:rsidRPr="00D84EE4">
        <w:rPr>
          <w:b/>
          <w:bCs/>
        </w:rPr>
        <w:t>Fig</w:t>
      </w:r>
      <w:r w:rsidR="00FA6E2C" w:rsidRPr="00D84EE4">
        <w:rPr>
          <w:b/>
          <w:bCs/>
        </w:rPr>
        <w:t>.</w:t>
      </w:r>
      <w:r w:rsidRPr="00D84EE4">
        <w:rPr>
          <w:b/>
          <w:bCs/>
        </w:rPr>
        <w:t xml:space="preserve"> </w:t>
      </w:r>
      <w:r w:rsidR="004E71E8">
        <w:rPr>
          <w:b/>
          <w:bCs/>
        </w:rPr>
        <w:t>2</w:t>
      </w:r>
      <w:r w:rsidRPr="00D84EE4">
        <w:rPr>
          <w:b/>
          <w:bCs/>
        </w:rPr>
        <w:t xml:space="preserve">: </w:t>
      </w:r>
      <w:r w:rsidR="006B4DA9" w:rsidRPr="00D84EE4">
        <w:rPr>
          <w:b/>
          <w:bCs/>
        </w:rPr>
        <w:t>Device 1 architecture with RF-ED receiver</w:t>
      </w:r>
      <w:r w:rsidR="009E796E" w:rsidRPr="00D84EE4">
        <w:rPr>
          <w:b/>
          <w:bCs/>
        </w:rPr>
        <w:t xml:space="preserve"> and sequence detector</w:t>
      </w:r>
      <w:r w:rsidR="00F60D75">
        <w:rPr>
          <w:b/>
          <w:bCs/>
        </w:rPr>
        <w:t>.</w:t>
      </w:r>
    </w:p>
    <w:p w14:paraId="12C0FAB1" w14:textId="7533CD59" w:rsidR="00336F4F" w:rsidRPr="00DB73DC" w:rsidRDefault="00362FB6" w:rsidP="000B138E">
      <w:pPr>
        <w:spacing w:before="240" w:line="360" w:lineRule="auto"/>
        <w:jc w:val="both"/>
        <w:rPr>
          <w:color w:val="000000" w:themeColor="text1"/>
        </w:rPr>
      </w:pPr>
      <w:r>
        <w:rPr>
          <w:color w:val="000000" w:themeColor="text1"/>
        </w:rPr>
        <w:t>In t</w:t>
      </w:r>
      <w:r w:rsidR="00BF5DCE">
        <w:rPr>
          <w:color w:val="000000" w:themeColor="text1"/>
        </w:rPr>
        <w:t>he device architectures agreed in previous RAN meetings</w:t>
      </w:r>
      <w:r>
        <w:rPr>
          <w:color w:val="000000" w:themeColor="text1"/>
        </w:rPr>
        <w:t>, the</w:t>
      </w:r>
      <w:r w:rsidR="00DB73DC" w:rsidRPr="00DB73DC">
        <w:rPr>
          <w:color w:val="000000" w:themeColor="text1"/>
        </w:rPr>
        <w:t xml:space="preserve"> high-power consuming modules of the device are always active on the availability of power even when the device is in listening mode to receive query from the BS.</w:t>
      </w:r>
      <w:r>
        <w:rPr>
          <w:color w:val="000000" w:themeColor="text1"/>
        </w:rPr>
        <w:t xml:space="preserve"> </w:t>
      </w:r>
      <w:r w:rsidR="004F5DAE">
        <w:rPr>
          <w:color w:val="000000" w:themeColor="text1"/>
        </w:rPr>
        <w:t>Although it is assumed that the device can be put in deep sleep mode</w:t>
      </w:r>
      <w:r w:rsidR="00D670AB">
        <w:rPr>
          <w:color w:val="000000" w:themeColor="text1"/>
        </w:rPr>
        <w:t>, the device will consume power</w:t>
      </w:r>
      <w:r w:rsidR="00CA3ACD">
        <w:rPr>
          <w:color w:val="000000" w:themeColor="text1"/>
        </w:rPr>
        <w:t>. Thus,</w:t>
      </w:r>
      <w:r w:rsidR="004F5DAE">
        <w:rPr>
          <w:color w:val="000000" w:themeColor="text1"/>
        </w:rPr>
        <w:t xml:space="preserve"> </w:t>
      </w:r>
      <w:r w:rsidR="00CA3ACD">
        <w:rPr>
          <w:color w:val="000000" w:themeColor="text1"/>
        </w:rPr>
        <w:t>t</w:t>
      </w:r>
      <w:r w:rsidR="00DB73DC" w:rsidRPr="00DB73DC">
        <w:rPr>
          <w:color w:val="000000" w:themeColor="text1"/>
        </w:rPr>
        <w:t xml:space="preserve">he total power consumption of the device can be minimized by optimally activating the modules. </w:t>
      </w:r>
    </w:p>
    <w:p w14:paraId="5DBDE256" w14:textId="48BEA59B" w:rsidR="00D23B44" w:rsidRPr="0045753C" w:rsidRDefault="002424A9" w:rsidP="0045753C">
      <w:pPr>
        <w:spacing w:line="360" w:lineRule="auto"/>
        <w:jc w:val="both"/>
        <w:rPr>
          <w:color w:val="000000" w:themeColor="text1"/>
        </w:rPr>
      </w:pPr>
      <w:r>
        <w:rPr>
          <w:color w:val="000000" w:themeColor="text1"/>
        </w:rPr>
        <w:t>In th</w:t>
      </w:r>
      <w:r w:rsidR="00DE738C">
        <w:rPr>
          <w:color w:val="000000" w:themeColor="text1"/>
        </w:rPr>
        <w:t>is study, we propose the device architecture to be divided into two blocks</w:t>
      </w:r>
      <w:r w:rsidR="008C0EC3">
        <w:rPr>
          <w:color w:val="000000" w:themeColor="text1"/>
        </w:rPr>
        <w:t xml:space="preserve"> that separates the transmitter and receiver chain</w:t>
      </w:r>
      <w:r w:rsidR="003B416E">
        <w:rPr>
          <w:color w:val="000000" w:themeColor="text1"/>
        </w:rPr>
        <w:t>.</w:t>
      </w:r>
      <w:r w:rsidR="00174DE3">
        <w:rPr>
          <w:color w:val="000000" w:themeColor="text1"/>
        </w:rPr>
        <w:t xml:space="preserve"> A sequence detector is included in the receiver chain to detect the wake</w:t>
      </w:r>
      <w:r w:rsidR="00FB0F93">
        <w:rPr>
          <w:color w:val="000000" w:themeColor="text1"/>
        </w:rPr>
        <w:t>-</w:t>
      </w:r>
      <w:r w:rsidR="00174DE3">
        <w:rPr>
          <w:color w:val="000000" w:themeColor="text1"/>
        </w:rPr>
        <w:t>up sequence of the PRDCH signal received from the base station (BS) or reader.</w:t>
      </w:r>
      <w:r w:rsidR="003B416E">
        <w:rPr>
          <w:color w:val="000000" w:themeColor="text1"/>
        </w:rPr>
        <w:t xml:space="preserve"> </w:t>
      </w:r>
      <w:r w:rsidR="003B416E">
        <w:rPr>
          <w:b/>
          <w:bCs/>
          <w:color w:val="000000" w:themeColor="text1"/>
        </w:rPr>
        <w:t>A</w:t>
      </w:r>
      <w:r w:rsidR="00793B5F" w:rsidRPr="00336F4F">
        <w:rPr>
          <w:b/>
          <w:bCs/>
          <w:color w:val="000000" w:themeColor="text1"/>
        </w:rPr>
        <w:t>s shown in Fig. 1</w:t>
      </w:r>
      <w:r w:rsidR="003B416E">
        <w:rPr>
          <w:color w:val="000000" w:themeColor="text1"/>
        </w:rPr>
        <w:t>,</w:t>
      </w:r>
      <w:r w:rsidR="003B416E" w:rsidRPr="003B416E">
        <w:rPr>
          <w:color w:val="000000" w:themeColor="text1"/>
        </w:rPr>
        <w:t xml:space="preserve"> block 1 consists of the receiver chain with a sequence detector and block 2 consists of the baseband logic unit, memory unit, and the transmitter </w:t>
      </w:r>
      <w:r w:rsidR="003B416E" w:rsidRPr="0045753C">
        <w:rPr>
          <w:color w:val="000000" w:themeColor="text1"/>
        </w:rPr>
        <w:t>chain.</w:t>
      </w:r>
      <w:r w:rsidR="00D23B44" w:rsidRPr="0045753C">
        <w:rPr>
          <w:color w:val="000000" w:themeColor="text1"/>
        </w:rPr>
        <w:t xml:space="preserve"> </w:t>
      </w:r>
      <w:r w:rsidR="00A40CE6" w:rsidRPr="0045753C">
        <w:rPr>
          <w:color w:val="000000" w:themeColor="text1"/>
        </w:rPr>
        <w:t>Switch 1 connects the storage unit or the power line to block 1 which is controlled by the power management unit (PMU).  Switch 2 connects the storage unit or the power line to block 2 which is controlled by the output of a sequence detecto</w:t>
      </w:r>
      <w:r w:rsidR="00024420" w:rsidRPr="0045753C">
        <w:rPr>
          <w:color w:val="000000" w:themeColor="text1"/>
        </w:rPr>
        <w:t>r</w:t>
      </w:r>
      <w:r w:rsidR="00A40CE6" w:rsidRPr="0045753C">
        <w:rPr>
          <w:color w:val="000000" w:themeColor="text1"/>
        </w:rPr>
        <w:t xml:space="preserve">.  </w:t>
      </w:r>
    </w:p>
    <w:p w14:paraId="1E125D8F" w14:textId="14967356" w:rsidR="004503A5" w:rsidRDefault="00A40CE6" w:rsidP="004503A5">
      <w:pPr>
        <w:spacing w:line="360" w:lineRule="auto"/>
        <w:jc w:val="both"/>
        <w:rPr>
          <w:color w:val="000000" w:themeColor="text1"/>
        </w:rPr>
      </w:pPr>
      <w:r w:rsidRPr="0045753C">
        <w:rPr>
          <w:color w:val="000000" w:themeColor="text1"/>
        </w:rPr>
        <w:t>Block 1, after being activated, wait for the</w:t>
      </w:r>
      <w:r w:rsidR="00D23B44" w:rsidRPr="0045753C">
        <w:rPr>
          <w:color w:val="000000" w:themeColor="text1"/>
        </w:rPr>
        <w:t xml:space="preserve"> downlink</w:t>
      </w:r>
      <w:r w:rsidRPr="0045753C">
        <w:rPr>
          <w:color w:val="000000" w:themeColor="text1"/>
        </w:rPr>
        <w:t xml:space="preserve"> </w:t>
      </w:r>
      <w:r w:rsidR="00E33426" w:rsidRPr="0045753C">
        <w:rPr>
          <w:color w:val="000000" w:themeColor="text1"/>
        </w:rPr>
        <w:t>PRDCH</w:t>
      </w:r>
      <w:r w:rsidRPr="0045753C">
        <w:rPr>
          <w:color w:val="000000" w:themeColor="text1"/>
        </w:rPr>
        <w:t xml:space="preserve"> signal to receive from the BS. Once it receives the </w:t>
      </w:r>
      <w:r w:rsidR="00D23B44" w:rsidRPr="0045753C">
        <w:rPr>
          <w:color w:val="000000" w:themeColor="text1"/>
        </w:rPr>
        <w:t>downlink</w:t>
      </w:r>
      <w:r w:rsidRPr="0045753C">
        <w:rPr>
          <w:color w:val="000000" w:themeColor="text1"/>
        </w:rPr>
        <w:t xml:space="preserve"> wake-up sequence, the sequence detector turns On the Switch 2, which connects block 2 with the power line.</w:t>
      </w:r>
      <w:r w:rsidR="00E33426" w:rsidRPr="0045753C">
        <w:rPr>
          <w:color w:val="000000" w:themeColor="text1"/>
        </w:rPr>
        <w:t xml:space="preserve"> </w:t>
      </w:r>
      <w:r w:rsidRPr="0045753C">
        <w:rPr>
          <w:color w:val="000000" w:themeColor="text1"/>
        </w:rPr>
        <w:t xml:space="preserve">The device transmits the </w:t>
      </w:r>
      <w:r w:rsidR="00F04F92" w:rsidRPr="0045753C">
        <w:rPr>
          <w:color w:val="000000" w:themeColor="text1"/>
        </w:rPr>
        <w:t>uplink PDRCH</w:t>
      </w:r>
      <w:r w:rsidRPr="0045753C">
        <w:rPr>
          <w:color w:val="000000" w:themeColor="text1"/>
        </w:rPr>
        <w:t xml:space="preserve"> signal after receiving a </w:t>
      </w:r>
      <w:r w:rsidR="00F04F92" w:rsidRPr="0045753C">
        <w:rPr>
          <w:color w:val="000000" w:themeColor="text1"/>
        </w:rPr>
        <w:t>PRDCH</w:t>
      </w:r>
      <w:r w:rsidRPr="0045753C">
        <w:rPr>
          <w:color w:val="000000" w:themeColor="text1"/>
        </w:rPr>
        <w:t xml:space="preserve"> signal from the BS. Thus, all the modules in the device need not to be activated all the time, rather block 2 can be activated after successful detection of a wake-up sequence received from the BS. This method optimizes the total power consumption of the device. </w:t>
      </w:r>
    </w:p>
    <w:p w14:paraId="507DA819" w14:textId="1278EE4B" w:rsidR="0051246B" w:rsidRPr="00E12873" w:rsidRDefault="00CC63BB" w:rsidP="00E12873">
      <w:pPr>
        <w:tabs>
          <w:tab w:val="left" w:pos="7058"/>
        </w:tabs>
        <w:rPr>
          <w:b/>
          <w:bCs/>
          <w:sz w:val="24"/>
          <w:szCs w:val="24"/>
          <w:u w:val="single"/>
        </w:rPr>
      </w:pPr>
      <w:r w:rsidRPr="00E12873">
        <w:rPr>
          <w:b/>
          <w:bCs/>
          <w:sz w:val="24"/>
          <w:szCs w:val="24"/>
          <w:u w:val="single"/>
        </w:rPr>
        <w:lastRenderedPageBreak/>
        <w:t>Device 2a</w:t>
      </w:r>
    </w:p>
    <w:p w14:paraId="412BA42E" w14:textId="77C0AEB2" w:rsidR="00C94D3F" w:rsidRDefault="00E30943" w:rsidP="001142C4">
      <w:pPr>
        <w:tabs>
          <w:tab w:val="left" w:pos="7058"/>
        </w:tabs>
        <w:jc w:val="center"/>
      </w:pPr>
      <w:r>
        <w:rPr>
          <w:noProof/>
        </w:rPr>
        <w:drawing>
          <wp:inline distT="0" distB="0" distL="0" distR="0" wp14:anchorId="35FAC7F8" wp14:editId="2C5E54D5">
            <wp:extent cx="4772660" cy="2788131"/>
            <wp:effectExtent l="0" t="0" r="0" b="0"/>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784537" cy="2795069"/>
                    </a:xfrm>
                    <a:prstGeom prst="rect">
                      <a:avLst/>
                    </a:prstGeom>
                  </pic:spPr>
                </pic:pic>
              </a:graphicData>
            </a:graphic>
          </wp:inline>
        </w:drawing>
      </w:r>
    </w:p>
    <w:p w14:paraId="6780273F" w14:textId="2F95CF6C" w:rsidR="009E796E" w:rsidRDefault="009F4E7D" w:rsidP="001142C4">
      <w:pPr>
        <w:jc w:val="center"/>
        <w:rPr>
          <w:b/>
          <w:bCs/>
        </w:rPr>
      </w:pPr>
      <w:r w:rsidRPr="00D84EE4">
        <w:rPr>
          <w:b/>
          <w:bCs/>
        </w:rPr>
        <w:t xml:space="preserve">Fig. </w:t>
      </w:r>
      <w:r w:rsidR="004E71E8">
        <w:rPr>
          <w:b/>
          <w:bCs/>
        </w:rPr>
        <w:t>3</w:t>
      </w:r>
      <w:r w:rsidRPr="00D84EE4">
        <w:rPr>
          <w:b/>
          <w:bCs/>
        </w:rPr>
        <w:t>: Device 2a</w:t>
      </w:r>
      <w:r w:rsidR="009E796E" w:rsidRPr="00D84EE4">
        <w:rPr>
          <w:b/>
          <w:bCs/>
        </w:rPr>
        <w:t xml:space="preserve"> architecture with RF-ED receiver and sequence detector</w:t>
      </w:r>
      <w:r w:rsidR="00F60D75">
        <w:rPr>
          <w:b/>
          <w:bCs/>
        </w:rPr>
        <w:t>.</w:t>
      </w:r>
    </w:p>
    <w:p w14:paraId="601D522B" w14:textId="77777777" w:rsidR="00F32EA6" w:rsidRPr="008B1A36" w:rsidRDefault="00F32EA6" w:rsidP="009E796E">
      <w:pPr>
        <w:jc w:val="center"/>
        <w:rPr>
          <w:b/>
          <w:bCs/>
          <w:sz w:val="10"/>
          <w:szCs w:val="10"/>
        </w:rPr>
      </w:pPr>
    </w:p>
    <w:p w14:paraId="42DFCE17" w14:textId="77777777" w:rsidR="000B138E" w:rsidRDefault="000B138E" w:rsidP="000B138E">
      <w:pPr>
        <w:tabs>
          <w:tab w:val="left" w:pos="7058"/>
        </w:tabs>
        <w:rPr>
          <w:b/>
          <w:bCs/>
        </w:rPr>
      </w:pPr>
    </w:p>
    <w:p w14:paraId="2AF621E2" w14:textId="2D764171" w:rsidR="00021332" w:rsidRPr="006C3993" w:rsidRDefault="00CC63BB" w:rsidP="006C3993">
      <w:pPr>
        <w:tabs>
          <w:tab w:val="left" w:pos="7058"/>
        </w:tabs>
        <w:rPr>
          <w:b/>
          <w:bCs/>
          <w:sz w:val="24"/>
          <w:szCs w:val="24"/>
          <w:u w:val="single"/>
        </w:rPr>
      </w:pPr>
      <w:r w:rsidRPr="00E12873">
        <w:rPr>
          <w:b/>
          <w:bCs/>
          <w:sz w:val="24"/>
          <w:szCs w:val="24"/>
          <w:u w:val="single"/>
        </w:rPr>
        <w:t>Device 2b</w:t>
      </w:r>
    </w:p>
    <w:p w14:paraId="45EEBDFD" w14:textId="2ADA841C" w:rsidR="00BE7ABF" w:rsidRDefault="00235C87" w:rsidP="00D81878">
      <w:pPr>
        <w:tabs>
          <w:tab w:val="left" w:pos="7058"/>
        </w:tabs>
        <w:jc w:val="center"/>
      </w:pPr>
      <w:r>
        <w:rPr>
          <w:noProof/>
        </w:rPr>
        <w:drawing>
          <wp:inline distT="0" distB="0" distL="0" distR="0" wp14:anchorId="1C0AE198" wp14:editId="3DFEAD2D">
            <wp:extent cx="5050790" cy="2950072"/>
            <wp:effectExtent l="0" t="0" r="0" b="3175"/>
            <wp:docPr id="12"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5126982" cy="2994574"/>
                    </a:xfrm>
                    <a:prstGeom prst="rect">
                      <a:avLst/>
                    </a:prstGeom>
                  </pic:spPr>
                </pic:pic>
              </a:graphicData>
            </a:graphic>
          </wp:inline>
        </w:drawing>
      </w:r>
    </w:p>
    <w:p w14:paraId="0EBF5B06" w14:textId="4075E367" w:rsidR="000B138E" w:rsidRPr="001242E1" w:rsidRDefault="00174218" w:rsidP="001242E1">
      <w:pPr>
        <w:jc w:val="center"/>
        <w:rPr>
          <w:b/>
          <w:bCs/>
        </w:rPr>
      </w:pPr>
      <w:r w:rsidRPr="00D84EE4">
        <w:rPr>
          <w:b/>
          <w:bCs/>
        </w:rPr>
        <w:t xml:space="preserve">Fig. </w:t>
      </w:r>
      <w:r w:rsidR="004E71E8">
        <w:rPr>
          <w:b/>
          <w:bCs/>
        </w:rPr>
        <w:t>4</w:t>
      </w:r>
      <w:r w:rsidRPr="00D84EE4">
        <w:rPr>
          <w:b/>
          <w:bCs/>
        </w:rPr>
        <w:t>: Device 2b architecture with RF-ED receiver and sequence detector</w:t>
      </w:r>
      <w:r w:rsidR="00F60D75">
        <w:rPr>
          <w:b/>
          <w:bCs/>
        </w:rPr>
        <w:t>.</w:t>
      </w:r>
    </w:p>
    <w:p w14:paraId="05F455C5" w14:textId="77777777" w:rsidR="000D75A6" w:rsidRDefault="000D75A6" w:rsidP="00AF5C15">
      <w:pPr>
        <w:tabs>
          <w:tab w:val="left" w:pos="7058"/>
        </w:tabs>
        <w:jc w:val="both"/>
        <w:rPr>
          <w:b/>
          <w:bCs/>
        </w:rPr>
      </w:pPr>
    </w:p>
    <w:p w14:paraId="1DED0192" w14:textId="7A1C244F" w:rsidR="001E2806" w:rsidRDefault="000B138E" w:rsidP="00AF5C15">
      <w:pPr>
        <w:tabs>
          <w:tab w:val="left" w:pos="7058"/>
        </w:tabs>
        <w:jc w:val="both"/>
        <w:rPr>
          <w:b/>
          <w:bCs/>
        </w:rPr>
      </w:pPr>
      <w:r w:rsidRPr="00EF5499">
        <w:rPr>
          <w:b/>
          <w:bCs/>
        </w:rPr>
        <w:t xml:space="preserve">Observation </w:t>
      </w:r>
      <w:r w:rsidR="00862A78" w:rsidRPr="00EF5499">
        <w:rPr>
          <w:b/>
          <w:bCs/>
        </w:rPr>
        <w:t>4</w:t>
      </w:r>
      <w:r w:rsidRPr="00EF5499">
        <w:rPr>
          <w:b/>
          <w:bCs/>
        </w:rPr>
        <w:t>:</w:t>
      </w:r>
      <w:r w:rsidR="000B52AC" w:rsidRPr="00EF5499">
        <w:rPr>
          <w:b/>
          <w:bCs/>
        </w:rPr>
        <w:t xml:space="preserve"> </w:t>
      </w:r>
      <w:r w:rsidR="00B450F0" w:rsidRPr="00EF5499">
        <w:rPr>
          <w:b/>
          <w:bCs/>
        </w:rPr>
        <w:t>All t</w:t>
      </w:r>
      <w:r w:rsidR="000B52AC" w:rsidRPr="00EF5499">
        <w:rPr>
          <w:b/>
          <w:bCs/>
        </w:rPr>
        <w:t>he</w:t>
      </w:r>
      <w:r w:rsidR="00B450F0" w:rsidRPr="00EF5499">
        <w:rPr>
          <w:b/>
          <w:bCs/>
        </w:rPr>
        <w:t xml:space="preserve"> modules of the device</w:t>
      </w:r>
      <w:r w:rsidR="00DC76D9" w:rsidRPr="00EF5499">
        <w:rPr>
          <w:b/>
          <w:bCs/>
        </w:rPr>
        <w:t xml:space="preserve"> </w:t>
      </w:r>
      <w:r w:rsidR="0056033C" w:rsidRPr="00EF5499">
        <w:rPr>
          <w:b/>
          <w:bCs/>
        </w:rPr>
        <w:t xml:space="preserve">need not </w:t>
      </w:r>
      <w:r w:rsidR="005B0EE0" w:rsidRPr="00EF5499">
        <w:rPr>
          <w:b/>
          <w:bCs/>
        </w:rPr>
        <w:t xml:space="preserve">to </w:t>
      </w:r>
      <w:r w:rsidR="0056033C" w:rsidRPr="00EF5499">
        <w:rPr>
          <w:b/>
          <w:bCs/>
        </w:rPr>
        <w:t>be active</w:t>
      </w:r>
      <w:r w:rsidR="00B450F0" w:rsidRPr="00EF5499">
        <w:rPr>
          <w:b/>
          <w:bCs/>
        </w:rPr>
        <w:t xml:space="preserve"> all the time, rather the</w:t>
      </w:r>
      <w:r w:rsidR="005B0EE0" w:rsidRPr="00EF5499">
        <w:rPr>
          <w:b/>
          <w:bCs/>
        </w:rPr>
        <w:t xml:space="preserve"> few</w:t>
      </w:r>
      <w:r w:rsidR="00B450F0" w:rsidRPr="00EF5499">
        <w:rPr>
          <w:b/>
          <w:bCs/>
        </w:rPr>
        <w:t xml:space="preserve"> modules </w:t>
      </w:r>
      <w:r w:rsidR="005B0EE0" w:rsidRPr="00EF5499">
        <w:rPr>
          <w:b/>
          <w:bCs/>
        </w:rPr>
        <w:t>can be judiciously activated to reduce the energy consumption of the device.</w:t>
      </w:r>
      <w:r w:rsidR="00763DE6" w:rsidRPr="00EF5499">
        <w:rPr>
          <w:b/>
          <w:bCs/>
        </w:rPr>
        <w:t xml:space="preserve"> </w:t>
      </w:r>
    </w:p>
    <w:p w14:paraId="4A843D3D" w14:textId="6E466712" w:rsidR="002171EB" w:rsidRPr="00EF5499" w:rsidRDefault="000B138E" w:rsidP="00AF5C15">
      <w:pPr>
        <w:tabs>
          <w:tab w:val="left" w:pos="7058"/>
        </w:tabs>
        <w:jc w:val="both"/>
        <w:rPr>
          <w:b/>
          <w:bCs/>
        </w:rPr>
      </w:pPr>
      <w:r w:rsidRPr="00EF5499">
        <w:rPr>
          <w:b/>
          <w:bCs/>
        </w:rPr>
        <w:lastRenderedPageBreak/>
        <w:t xml:space="preserve">Proposal </w:t>
      </w:r>
      <w:r w:rsidR="00EF5499">
        <w:rPr>
          <w:b/>
          <w:bCs/>
        </w:rPr>
        <w:t>2</w:t>
      </w:r>
      <w:r w:rsidRPr="00EF5499">
        <w:rPr>
          <w:b/>
          <w:bCs/>
        </w:rPr>
        <w:t>:</w:t>
      </w:r>
      <w:r w:rsidR="009E407B" w:rsidRPr="00EF5499">
        <w:rPr>
          <w:b/>
          <w:bCs/>
        </w:rPr>
        <w:t xml:space="preserve"> A sequence detector </w:t>
      </w:r>
      <w:r w:rsidR="00490FCF" w:rsidRPr="00EF5499">
        <w:rPr>
          <w:b/>
          <w:bCs/>
        </w:rPr>
        <w:t>is</w:t>
      </w:r>
      <w:r w:rsidR="009E407B" w:rsidRPr="00EF5499">
        <w:rPr>
          <w:b/>
          <w:bCs/>
        </w:rPr>
        <w:t xml:space="preserve"> added to the receiver path</w:t>
      </w:r>
      <w:r w:rsidR="003D2902" w:rsidRPr="00EF5499">
        <w:rPr>
          <w:b/>
          <w:bCs/>
        </w:rPr>
        <w:t xml:space="preserve"> and divide the entire architecture into two blocks. Block 1 consists of the receiver chain u</w:t>
      </w:r>
      <w:r w:rsidR="00ED0689" w:rsidRPr="00EF5499">
        <w:rPr>
          <w:b/>
          <w:bCs/>
        </w:rPr>
        <w:t xml:space="preserve">p </w:t>
      </w:r>
      <w:r w:rsidR="003D2902" w:rsidRPr="00EF5499">
        <w:rPr>
          <w:b/>
          <w:bCs/>
        </w:rPr>
        <w:t>t</w:t>
      </w:r>
      <w:r w:rsidR="00ED0689" w:rsidRPr="00EF5499">
        <w:rPr>
          <w:b/>
          <w:bCs/>
        </w:rPr>
        <w:t>o sequence detector and block 2 consists of the transmitter chain along with the BB logics unit and Memory unit.</w:t>
      </w:r>
      <w:r w:rsidR="00490FCF" w:rsidRPr="00EF5499">
        <w:rPr>
          <w:b/>
          <w:bCs/>
        </w:rPr>
        <w:t xml:space="preserve"> </w:t>
      </w:r>
      <w:r w:rsidR="00C357E0" w:rsidRPr="00EF5499">
        <w:rPr>
          <w:b/>
          <w:bCs/>
        </w:rPr>
        <w:t xml:space="preserve">A three terminal switch is connected between the block 1 and energy storage unit which is </w:t>
      </w:r>
      <w:r w:rsidR="00DF0F78" w:rsidRPr="00EF5499">
        <w:rPr>
          <w:b/>
          <w:bCs/>
        </w:rPr>
        <w:t>controlled by the status pin of PMU. Another three terminal switch is connected between block 2 and the</w:t>
      </w:r>
      <w:r w:rsidR="002171EB" w:rsidRPr="00EF5499">
        <w:rPr>
          <w:b/>
          <w:bCs/>
        </w:rPr>
        <w:t xml:space="preserve"> energy storage unit which is controlled by the output of sequence detector.</w:t>
      </w:r>
    </w:p>
    <w:p w14:paraId="7D039A4C" w14:textId="77777777" w:rsidR="007E6136" w:rsidRDefault="007E6136" w:rsidP="00E202A0"/>
    <w:p w14:paraId="33B89BEF" w14:textId="77777777" w:rsidR="00E202A0" w:rsidRPr="009C756D" w:rsidRDefault="00E202A0" w:rsidP="00E202A0">
      <w:pPr>
        <w:pStyle w:val="Heading1"/>
        <w:numPr>
          <w:ilvl w:val="0"/>
          <w:numId w:val="2"/>
        </w:numPr>
        <w:spacing w:before="0" w:after="240"/>
        <w:ind w:left="270"/>
        <w:rPr>
          <w:rFonts w:ascii="Times New Roman" w:hAnsi="Times New Roman" w:cs="Times New Roman"/>
          <w:b/>
          <w:bCs/>
          <w:color w:val="auto"/>
        </w:rPr>
      </w:pPr>
      <w:r>
        <w:rPr>
          <w:rFonts w:ascii="Times New Roman" w:hAnsi="Times New Roman" w:cs="Times New Roman"/>
          <w:b/>
          <w:bCs/>
          <w:color w:val="auto"/>
        </w:rPr>
        <w:t xml:space="preserve">Conclusion </w:t>
      </w:r>
    </w:p>
    <w:p w14:paraId="2DBAD52A" w14:textId="1C7B0801" w:rsidR="00272EA0" w:rsidRDefault="00E202A0" w:rsidP="001E2806">
      <w:pPr>
        <w:spacing w:after="0" w:line="360" w:lineRule="auto"/>
        <w:jc w:val="both"/>
      </w:pPr>
      <w:r>
        <w:t>In this contribution, we have</w:t>
      </w:r>
      <w:r w:rsidR="00A24B1A">
        <w:t xml:space="preserve"> proposed new architecture of Devices 1, 2a, and 2b</w:t>
      </w:r>
      <w:r w:rsidR="002B5945">
        <w:t xml:space="preserve"> to make the devices ultra-low power consuming </w:t>
      </w:r>
      <w:r w:rsidR="007D45FC">
        <w:t>that</w:t>
      </w:r>
      <w:r w:rsidR="002B5945">
        <w:t xml:space="preserve"> reduce</w:t>
      </w:r>
      <w:r w:rsidR="007D45FC">
        <w:t>s</w:t>
      </w:r>
      <w:r w:rsidR="002B5945">
        <w:t xml:space="preserve"> the</w:t>
      </w:r>
      <w:r w:rsidR="007D45FC">
        <w:t xml:space="preserve"> optimally operate</w:t>
      </w:r>
      <w:r w:rsidR="007425A5">
        <w:t>s</w:t>
      </w:r>
      <w:r w:rsidR="007D45FC">
        <w:t xml:space="preserve"> the hardware modules of the device to optimize the energy efficiency.</w:t>
      </w:r>
      <w:r w:rsidR="007425A5">
        <w:t xml:space="preserve"> </w:t>
      </w:r>
      <w:r>
        <w:t>We have made the following observations and proposals related to</w:t>
      </w:r>
      <w:r w:rsidR="007D45FC">
        <w:t xml:space="preserve"> </w:t>
      </w:r>
      <w:r w:rsidR="00114A30">
        <w:t>Ambient IoT device architecture</w:t>
      </w:r>
      <w:r>
        <w:t xml:space="preserve">: </w:t>
      </w:r>
    </w:p>
    <w:p w14:paraId="534F8609" w14:textId="77777777" w:rsidR="001E2806" w:rsidRPr="001E2806" w:rsidRDefault="001E2806" w:rsidP="001E2806">
      <w:pPr>
        <w:spacing w:after="0" w:line="360" w:lineRule="auto"/>
        <w:jc w:val="both"/>
      </w:pPr>
    </w:p>
    <w:p w14:paraId="3DAC37EA" w14:textId="5A752A9E" w:rsidR="0077726E" w:rsidRPr="0077726E" w:rsidRDefault="0077726E" w:rsidP="0077726E">
      <w:pPr>
        <w:spacing w:line="276" w:lineRule="auto"/>
        <w:jc w:val="both"/>
        <w:rPr>
          <w:b/>
          <w:bCs/>
        </w:rPr>
      </w:pPr>
      <w:r w:rsidRPr="00EF5499">
        <w:rPr>
          <w:b/>
          <w:bCs/>
        </w:rPr>
        <w:t>Observation 1: Multiple devices can communicate with the BS simultaneously by transmitting the backscattered signals at different subcarriers. Thus, a Small Frequency shifter in Device 1 can change the incident CW frequency from one subcarrier to another subcarrier or from frequency domain resource to another frequency domain resource. If the device can transmit at a specific subcarrier, it enables the use of orthogonal subcarriers by multiple devices to communicate with the BS simultaneously without any interference; thereby reducing the inventory completion time.</w:t>
      </w:r>
    </w:p>
    <w:p w14:paraId="37B7188F" w14:textId="6C450B35" w:rsidR="004F2A24" w:rsidRPr="0077726E" w:rsidRDefault="0077726E" w:rsidP="0077726E">
      <w:pPr>
        <w:tabs>
          <w:tab w:val="left" w:pos="7058"/>
        </w:tabs>
        <w:jc w:val="both"/>
        <w:rPr>
          <w:b/>
          <w:bCs/>
        </w:rPr>
      </w:pPr>
      <w:r w:rsidRPr="00EF5499">
        <w:rPr>
          <w:b/>
          <w:bCs/>
        </w:rPr>
        <w:t xml:space="preserve">Observation 2: Total power consumption of Device 1 is ~1 µW with RF-ED receiver. Total power consumption of Device 2a with RF-RD receiver is ~206 µW. Total power consumption of Device 2b with RF-RD receiver is ~338-538 µW, with ZIF receiver is ~445-645 µW, and with IF-ED receiver is ~467-667 µW.   </w:t>
      </w:r>
    </w:p>
    <w:p w14:paraId="47654BF3" w14:textId="77777777" w:rsidR="004F2A24" w:rsidRPr="00EF5499" w:rsidRDefault="004F2A24" w:rsidP="004F2A24">
      <w:pPr>
        <w:tabs>
          <w:tab w:val="left" w:pos="7058"/>
        </w:tabs>
        <w:jc w:val="both"/>
        <w:rPr>
          <w:b/>
          <w:bCs/>
        </w:rPr>
      </w:pPr>
      <w:r w:rsidRPr="00EF5499">
        <w:rPr>
          <w:b/>
          <w:bCs/>
        </w:rPr>
        <w:t xml:space="preserve">Observation 3: The A-IoT device should be activated when the energy stored in the storage unit exceeds certain threshold and should be deactivated when the energy falls below certain threshold. The device architectures agreed in RAN1 #116 and RAN1 #116b doesn’t depict the device activation/deactivation mechanism. </w:t>
      </w:r>
    </w:p>
    <w:p w14:paraId="6001C14C" w14:textId="6FA812CC" w:rsidR="004F2A24" w:rsidRPr="004F2A24" w:rsidRDefault="004F2A24" w:rsidP="004F2A24">
      <w:pPr>
        <w:tabs>
          <w:tab w:val="left" w:pos="7058"/>
        </w:tabs>
        <w:jc w:val="both"/>
        <w:rPr>
          <w:b/>
          <w:bCs/>
        </w:rPr>
      </w:pPr>
      <w:r w:rsidRPr="00EF5499">
        <w:rPr>
          <w:b/>
          <w:bCs/>
        </w:rPr>
        <w:t xml:space="preserve">Proposal </w:t>
      </w:r>
      <w:r>
        <w:rPr>
          <w:b/>
          <w:bCs/>
        </w:rPr>
        <w:t>1</w:t>
      </w:r>
      <w:r w:rsidRPr="00EF5499">
        <w:rPr>
          <w:b/>
          <w:bCs/>
        </w:rPr>
        <w:t>: Two different three terminal switches are used to connect the receiver and transmitter chains of the device with the energy storage unit, where the switches are controlled by the power management unit and sequence detector, respectively.</w:t>
      </w:r>
    </w:p>
    <w:p w14:paraId="2131B105" w14:textId="77777777" w:rsidR="004F2A24" w:rsidRPr="00EF5499" w:rsidRDefault="004F2A24" w:rsidP="004F2A24">
      <w:pPr>
        <w:tabs>
          <w:tab w:val="left" w:pos="7058"/>
        </w:tabs>
        <w:jc w:val="both"/>
        <w:rPr>
          <w:b/>
          <w:bCs/>
        </w:rPr>
      </w:pPr>
      <w:r w:rsidRPr="00EF5499">
        <w:rPr>
          <w:b/>
          <w:bCs/>
        </w:rPr>
        <w:t xml:space="preserve">Observation 4: All the modules of the device need not to be active all the time, rather the few modules can be judiciously activated to reduce the energy consumption of the device. </w:t>
      </w:r>
    </w:p>
    <w:p w14:paraId="48203FA8" w14:textId="1B8F73F6" w:rsidR="007E6136" w:rsidRPr="001E2806" w:rsidRDefault="004F2A24" w:rsidP="001E2806">
      <w:pPr>
        <w:tabs>
          <w:tab w:val="left" w:pos="7058"/>
        </w:tabs>
        <w:jc w:val="both"/>
        <w:rPr>
          <w:b/>
          <w:bCs/>
        </w:rPr>
      </w:pPr>
      <w:r w:rsidRPr="00EF5499">
        <w:rPr>
          <w:b/>
          <w:bCs/>
        </w:rPr>
        <w:t xml:space="preserve">Proposal </w:t>
      </w:r>
      <w:r>
        <w:rPr>
          <w:b/>
          <w:bCs/>
        </w:rPr>
        <w:t>2</w:t>
      </w:r>
      <w:r w:rsidRPr="00EF5499">
        <w:rPr>
          <w:b/>
          <w:bCs/>
        </w:rPr>
        <w:t>: A sequence detector is added to the receiver path and divide the entire architecture into two blocks. Block 1 consists of the receiver chain up to sequence detector and block 2 consists of the transmitter chain along with the BB logics unit and Memory unit. A three terminal switch is connected between the block 1 and energy storage unit which is controlled by the status pin of PMU. Another three terminal switch is connected between block 2 and the energy storage unit which is controlled by the output of sequence detector.</w:t>
      </w:r>
    </w:p>
    <w:p w14:paraId="2E5DCC07" w14:textId="77777777" w:rsidR="008359C0" w:rsidRPr="00C80EB9" w:rsidRDefault="008359C0" w:rsidP="008359C0">
      <w:pPr>
        <w:keepNext/>
        <w:pBdr>
          <w:top w:val="single" w:sz="4" w:space="6" w:color="auto"/>
        </w:pBdr>
        <w:spacing w:after="0"/>
        <w:outlineLvl w:val="0"/>
        <w:rPr>
          <w:b/>
          <w:kern w:val="32"/>
          <w:sz w:val="24"/>
          <w:szCs w:val="24"/>
          <w:lang w:val="x-none" w:eastAsia="x-none"/>
        </w:rPr>
      </w:pPr>
    </w:p>
    <w:p w14:paraId="67C56758" w14:textId="0219CF15" w:rsidR="008359C0" w:rsidRPr="001E2806" w:rsidRDefault="008359C0" w:rsidP="001E2806">
      <w:pPr>
        <w:pStyle w:val="Heading1"/>
        <w:tabs>
          <w:tab w:val="left" w:pos="360"/>
        </w:tabs>
        <w:spacing w:after="240"/>
        <w:rPr>
          <w:rFonts w:ascii="Times New Roman" w:hAnsi="Times New Roman" w:cs="Times New Roman"/>
          <w:b/>
          <w:bCs/>
          <w:color w:val="auto"/>
        </w:rPr>
      </w:pPr>
      <w:r>
        <w:rPr>
          <w:rFonts w:ascii="Times New Roman" w:hAnsi="Times New Roman" w:cs="Times New Roman"/>
          <w:b/>
          <w:bCs/>
          <w:color w:val="auto"/>
        </w:rPr>
        <w:t xml:space="preserve">4. </w:t>
      </w:r>
      <w:r w:rsidRPr="001B2849">
        <w:rPr>
          <w:rFonts w:ascii="Times New Roman" w:hAnsi="Times New Roman" w:cs="Times New Roman"/>
          <w:b/>
          <w:bCs/>
          <w:color w:val="auto"/>
        </w:rPr>
        <w:t>References</w:t>
      </w:r>
    </w:p>
    <w:p w14:paraId="2E6EC347" w14:textId="3FE01E0D" w:rsidR="001242E1" w:rsidRPr="00155283" w:rsidRDefault="00850264" w:rsidP="001E2806">
      <w:pPr>
        <w:overflowPunct/>
        <w:autoSpaceDE/>
        <w:autoSpaceDN/>
        <w:adjustRightInd/>
        <w:snapToGrid w:val="0"/>
        <w:spacing w:after="0" w:line="360" w:lineRule="auto"/>
        <w:textAlignment w:val="auto"/>
      </w:pPr>
      <w:r>
        <w:rPr>
          <w:lang w:val="en-US" w:eastAsia="zh-CN"/>
        </w:rPr>
        <w:t>[</w:t>
      </w:r>
      <w:r w:rsidR="00E14CE1">
        <w:rPr>
          <w:lang w:val="en-US" w:eastAsia="zh-CN"/>
        </w:rPr>
        <w:t>1</w:t>
      </w:r>
      <w:r>
        <w:rPr>
          <w:lang w:val="en-US" w:eastAsia="zh-CN"/>
        </w:rPr>
        <w:t xml:space="preserve">] </w:t>
      </w:r>
      <w:r w:rsidR="001242E1" w:rsidRPr="006A4AEC">
        <w:rPr>
          <w:lang w:val="en-US" w:eastAsia="zh-CN"/>
        </w:rPr>
        <w:t>3GPP RAN1 Chairman’s Notes, 3GPP TSG RAN1 meeting #11</w:t>
      </w:r>
      <w:r w:rsidR="001242E1">
        <w:rPr>
          <w:lang w:val="en-US" w:eastAsia="zh-CN"/>
        </w:rPr>
        <w:t>8</w:t>
      </w:r>
      <w:r w:rsidR="001242E1" w:rsidRPr="006A4AEC">
        <w:rPr>
          <w:lang w:val="en-US" w:eastAsia="zh-CN"/>
        </w:rPr>
        <w:t xml:space="preserve">, </w:t>
      </w:r>
      <w:r w:rsidR="001242E1">
        <w:rPr>
          <w:lang w:val="en-US" w:eastAsia="zh-CN"/>
        </w:rPr>
        <w:t>Maastricht, NL,</w:t>
      </w:r>
      <w:r w:rsidR="001242E1" w:rsidRPr="006E6ED5">
        <w:rPr>
          <w:lang w:val="en-US" w:eastAsia="zh-CN"/>
        </w:rPr>
        <w:t xml:space="preserve"> </w:t>
      </w:r>
      <w:r w:rsidR="001242E1">
        <w:rPr>
          <w:lang w:val="en-US" w:eastAsia="zh-CN"/>
        </w:rPr>
        <w:t>Aug</w:t>
      </w:r>
      <w:r w:rsidR="001242E1" w:rsidRPr="006E6ED5">
        <w:rPr>
          <w:lang w:val="en-US" w:eastAsia="zh-CN"/>
        </w:rPr>
        <w:t xml:space="preserve"> 1</w:t>
      </w:r>
      <w:r w:rsidR="001242E1">
        <w:rPr>
          <w:lang w:val="en-US" w:eastAsia="zh-CN"/>
        </w:rPr>
        <w:t>9</w:t>
      </w:r>
      <w:r w:rsidR="001242E1" w:rsidRPr="0019228E">
        <w:rPr>
          <w:vertAlign w:val="superscript"/>
          <w:lang w:val="en-US" w:eastAsia="zh-CN"/>
        </w:rPr>
        <w:t>th</w:t>
      </w:r>
      <w:r w:rsidR="001242E1">
        <w:rPr>
          <w:lang w:val="en-US" w:eastAsia="zh-CN"/>
        </w:rPr>
        <w:t xml:space="preserve"> </w:t>
      </w:r>
      <w:r w:rsidR="001242E1" w:rsidRPr="006E6ED5">
        <w:rPr>
          <w:lang w:val="en-US" w:eastAsia="zh-CN"/>
        </w:rPr>
        <w:t xml:space="preserve">– </w:t>
      </w:r>
      <w:r w:rsidR="001242E1">
        <w:rPr>
          <w:lang w:val="en-US" w:eastAsia="zh-CN"/>
        </w:rPr>
        <w:t>23</w:t>
      </w:r>
      <w:r w:rsidR="001242E1" w:rsidRPr="0019228E">
        <w:rPr>
          <w:vertAlign w:val="superscript"/>
          <w:lang w:val="en-US" w:eastAsia="zh-CN"/>
        </w:rPr>
        <w:t>rd</w:t>
      </w:r>
      <w:r w:rsidR="001242E1" w:rsidRPr="006E6ED5">
        <w:rPr>
          <w:lang w:val="en-US" w:eastAsia="zh-CN"/>
        </w:rPr>
        <w:t>, 2024</w:t>
      </w:r>
      <w:r w:rsidR="001242E1" w:rsidRPr="006A4AEC">
        <w:rPr>
          <w:lang w:val="en-US" w:eastAsia="zh-CN"/>
        </w:rPr>
        <w:t>.</w:t>
      </w:r>
    </w:p>
    <w:p w14:paraId="68399AC4" w14:textId="1E396C8A" w:rsidR="00155283" w:rsidRDefault="00D9182F" w:rsidP="001E2806">
      <w:pPr>
        <w:spacing w:after="0" w:line="360" w:lineRule="auto"/>
        <w:rPr>
          <w:lang w:val="en-US" w:eastAsia="zh-CN"/>
        </w:rPr>
      </w:pPr>
      <w:r>
        <w:rPr>
          <w:szCs w:val="22"/>
          <w:lang w:val="en-US" w:eastAsia="zh-CN"/>
        </w:rPr>
        <w:t>[3] T</w:t>
      </w:r>
      <w:r>
        <w:rPr>
          <w:rFonts w:hint="eastAsia"/>
          <w:szCs w:val="22"/>
          <w:lang w:val="en-US" w:eastAsia="zh-CN"/>
        </w:rPr>
        <w:t xml:space="preserve">R </w:t>
      </w:r>
      <w:r>
        <w:rPr>
          <w:szCs w:val="22"/>
          <w:lang w:val="en-US" w:eastAsia="zh-CN"/>
        </w:rPr>
        <w:t>38.</w:t>
      </w:r>
      <w:r>
        <w:rPr>
          <w:rFonts w:hint="eastAsia"/>
          <w:szCs w:val="22"/>
          <w:lang w:val="en-US" w:eastAsia="zh-CN"/>
        </w:rPr>
        <w:t xml:space="preserve">848, </w:t>
      </w:r>
      <w:r>
        <w:rPr>
          <w:szCs w:val="22"/>
          <w:lang w:val="en-US" w:eastAsia="zh-CN"/>
        </w:rPr>
        <w:t>Study on A-IoT (Internet of Things) in RAN</w:t>
      </w:r>
      <w:r>
        <w:rPr>
          <w:rFonts w:hint="eastAsia"/>
          <w:szCs w:val="22"/>
          <w:lang w:val="en-US" w:eastAsia="zh-CN"/>
        </w:rPr>
        <w:t xml:space="preserve">, </w:t>
      </w:r>
      <w:r>
        <w:rPr>
          <w:szCs w:val="22"/>
          <w:lang w:val="en-US" w:eastAsia="zh-CN"/>
        </w:rPr>
        <w:t>V18.0.0.</w:t>
      </w:r>
    </w:p>
    <w:p w14:paraId="33D15A23" w14:textId="65F4B267" w:rsidR="00F337F2" w:rsidRDefault="00D9182F" w:rsidP="001E2806">
      <w:pPr>
        <w:spacing w:after="0" w:line="360" w:lineRule="auto"/>
      </w:pPr>
      <w:r>
        <w:rPr>
          <w:lang w:val="en-US" w:eastAsia="zh-CN"/>
        </w:rPr>
        <w:t xml:space="preserve">[4] </w:t>
      </w:r>
      <w:r w:rsidR="008165C7" w:rsidRPr="006A4AEC">
        <w:rPr>
          <w:lang w:val="en-US" w:eastAsia="zh-CN"/>
        </w:rPr>
        <w:t>3GPP RAN1 Chairman’s Notes, 3GPP TSG RAN1 meeting #116, Athens, Greece, Feb 26</w:t>
      </w:r>
      <w:r w:rsidR="008165C7" w:rsidRPr="000D5E4D">
        <w:rPr>
          <w:vertAlign w:val="superscript"/>
          <w:lang w:val="en-US" w:eastAsia="zh-CN"/>
        </w:rPr>
        <w:t>th</w:t>
      </w:r>
      <w:r w:rsidR="008165C7" w:rsidRPr="006A4AEC">
        <w:rPr>
          <w:lang w:val="en-US" w:eastAsia="zh-CN"/>
        </w:rPr>
        <w:t xml:space="preserve"> – Mar</w:t>
      </w:r>
      <w:r w:rsidR="000D5E4D">
        <w:rPr>
          <w:lang w:val="en-US" w:eastAsia="zh-CN"/>
        </w:rPr>
        <w:t xml:space="preserve"> </w:t>
      </w:r>
      <w:r w:rsidR="008165C7" w:rsidRPr="006A4AEC">
        <w:rPr>
          <w:lang w:val="en-US" w:eastAsia="zh-CN"/>
        </w:rPr>
        <w:t>1</w:t>
      </w:r>
      <w:r w:rsidR="008165C7" w:rsidRPr="000D5E4D">
        <w:rPr>
          <w:vertAlign w:val="superscript"/>
          <w:lang w:val="en-US" w:eastAsia="zh-CN"/>
        </w:rPr>
        <w:t>st</w:t>
      </w:r>
      <w:r w:rsidR="008165C7" w:rsidRPr="006A4AEC">
        <w:rPr>
          <w:lang w:val="en-US" w:eastAsia="zh-CN"/>
        </w:rPr>
        <w:t>, 2024.</w:t>
      </w:r>
    </w:p>
    <w:p w14:paraId="7997116C" w14:textId="23DA637E" w:rsidR="00AF567A" w:rsidRPr="00CD1FF4" w:rsidRDefault="00E14CE1" w:rsidP="001E2806">
      <w:pPr>
        <w:spacing w:after="0" w:line="360" w:lineRule="auto"/>
      </w:pPr>
      <w:r>
        <w:rPr>
          <w:lang w:val="en-US" w:eastAsia="zh-CN"/>
        </w:rPr>
        <w:t>[</w:t>
      </w:r>
      <w:r w:rsidR="00D9182F">
        <w:rPr>
          <w:lang w:val="en-US" w:eastAsia="zh-CN"/>
        </w:rPr>
        <w:t>5</w:t>
      </w:r>
      <w:r>
        <w:rPr>
          <w:lang w:val="en-US" w:eastAsia="zh-CN"/>
        </w:rPr>
        <w:t xml:space="preserve">] </w:t>
      </w:r>
      <w:r w:rsidRPr="006A4AEC">
        <w:rPr>
          <w:lang w:val="en-US" w:eastAsia="zh-CN"/>
        </w:rPr>
        <w:t>3GPP RAN1 Chairman’s Notes, 3GPP TSG RAN1 meeting #116</w:t>
      </w:r>
      <w:r>
        <w:rPr>
          <w:lang w:val="en-US" w:eastAsia="zh-CN"/>
        </w:rPr>
        <w:t>-bis</w:t>
      </w:r>
      <w:r w:rsidRPr="006A4AEC">
        <w:rPr>
          <w:lang w:val="en-US" w:eastAsia="zh-CN"/>
        </w:rPr>
        <w:t xml:space="preserve">, </w:t>
      </w:r>
      <w:r w:rsidRPr="006E6ED5">
        <w:rPr>
          <w:lang w:val="en-US" w:eastAsia="zh-CN"/>
        </w:rPr>
        <w:t>Changsha, China, April 15</w:t>
      </w:r>
      <w:r w:rsidRPr="006E6ED5">
        <w:rPr>
          <w:rFonts w:hint="eastAsia"/>
          <w:lang w:val="en-US" w:eastAsia="zh-CN"/>
        </w:rPr>
        <w:t>th</w:t>
      </w:r>
      <w:r w:rsidRPr="006E6ED5">
        <w:rPr>
          <w:lang w:val="en-US" w:eastAsia="zh-CN"/>
        </w:rPr>
        <w:t xml:space="preserve"> – 19</w:t>
      </w:r>
      <w:r w:rsidRPr="006E6ED5">
        <w:rPr>
          <w:rFonts w:hint="eastAsia"/>
          <w:lang w:val="en-US" w:eastAsia="zh-CN"/>
        </w:rPr>
        <w:t>t</w:t>
      </w:r>
      <w:r w:rsidRPr="006E6ED5">
        <w:rPr>
          <w:lang w:val="en-US" w:eastAsia="zh-CN"/>
        </w:rPr>
        <w:t>h, 2024</w:t>
      </w:r>
      <w:r w:rsidRPr="006A4AEC">
        <w:rPr>
          <w:lang w:val="en-US" w:eastAsia="zh-CN"/>
        </w:rPr>
        <w:t>.</w:t>
      </w:r>
    </w:p>
    <w:sectPr w:rsidR="00AF567A" w:rsidRPr="00CD1FF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7AC87" w14:textId="77777777" w:rsidR="0040285C" w:rsidRDefault="0040285C" w:rsidP="007E6136">
      <w:pPr>
        <w:spacing w:after="0"/>
      </w:pPr>
      <w:r>
        <w:separator/>
      </w:r>
    </w:p>
  </w:endnote>
  <w:endnote w:type="continuationSeparator" w:id="0">
    <w:p w14:paraId="23BAE8E7" w14:textId="77777777" w:rsidR="0040285C" w:rsidRDefault="0040285C" w:rsidP="007E61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DACFD" w14:textId="77777777" w:rsidR="0040285C" w:rsidRDefault="0040285C" w:rsidP="007E6136">
      <w:pPr>
        <w:spacing w:after="0"/>
      </w:pPr>
      <w:r>
        <w:separator/>
      </w:r>
    </w:p>
  </w:footnote>
  <w:footnote w:type="continuationSeparator" w:id="0">
    <w:p w14:paraId="3E0AD7A6" w14:textId="77777777" w:rsidR="0040285C" w:rsidRDefault="0040285C" w:rsidP="007E61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168E"/>
    <w:multiLevelType w:val="hybridMultilevel"/>
    <w:tmpl w:val="E1BECE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E562FD"/>
    <w:multiLevelType w:val="hybridMultilevel"/>
    <w:tmpl w:val="7C346D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926210"/>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987E3F"/>
    <w:multiLevelType w:val="hybridMultilevel"/>
    <w:tmpl w:val="0164B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C3363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E877A92"/>
    <w:multiLevelType w:val="multilevel"/>
    <w:tmpl w:val="6E877A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E9D58EB"/>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79AD32A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CA50FA8"/>
    <w:multiLevelType w:val="hybridMultilevel"/>
    <w:tmpl w:val="5C00C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B37FD7"/>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3"/>
  </w:num>
  <w:num w:numId="3">
    <w:abstractNumId w:val="2"/>
  </w:num>
  <w:num w:numId="4">
    <w:abstractNumId w:val="1"/>
  </w:num>
  <w:num w:numId="5">
    <w:abstractNumId w:val="0"/>
  </w:num>
  <w:num w:numId="6">
    <w:abstractNumId w:val="5"/>
  </w:num>
  <w:num w:numId="7">
    <w:abstractNumId w:val="11"/>
  </w:num>
  <w:num w:numId="8">
    <w:abstractNumId w:val="7"/>
  </w:num>
  <w:num w:numId="9">
    <w:abstractNumId w:val="9"/>
  </w:num>
  <w:num w:numId="10">
    <w:abstractNumId w:val="4"/>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066DD"/>
    <w:rsid w:val="000067CF"/>
    <w:rsid w:val="00012B2D"/>
    <w:rsid w:val="00014940"/>
    <w:rsid w:val="00017521"/>
    <w:rsid w:val="00021332"/>
    <w:rsid w:val="00022AC1"/>
    <w:rsid w:val="00024420"/>
    <w:rsid w:val="000245EC"/>
    <w:rsid w:val="00024F49"/>
    <w:rsid w:val="00033A2D"/>
    <w:rsid w:val="00033FD2"/>
    <w:rsid w:val="00035BE9"/>
    <w:rsid w:val="00036DA5"/>
    <w:rsid w:val="0004084C"/>
    <w:rsid w:val="00044823"/>
    <w:rsid w:val="0004539A"/>
    <w:rsid w:val="000453BC"/>
    <w:rsid w:val="00045CE9"/>
    <w:rsid w:val="0005338B"/>
    <w:rsid w:val="00053538"/>
    <w:rsid w:val="00054BC3"/>
    <w:rsid w:val="00062ABF"/>
    <w:rsid w:val="00065B07"/>
    <w:rsid w:val="000701E9"/>
    <w:rsid w:val="000770BE"/>
    <w:rsid w:val="0008070F"/>
    <w:rsid w:val="0008150A"/>
    <w:rsid w:val="00093E22"/>
    <w:rsid w:val="0009434C"/>
    <w:rsid w:val="00095877"/>
    <w:rsid w:val="00096618"/>
    <w:rsid w:val="000A30FD"/>
    <w:rsid w:val="000A40B4"/>
    <w:rsid w:val="000B0564"/>
    <w:rsid w:val="000B0EFF"/>
    <w:rsid w:val="000B138E"/>
    <w:rsid w:val="000B167A"/>
    <w:rsid w:val="000B3423"/>
    <w:rsid w:val="000B52AC"/>
    <w:rsid w:val="000B61ED"/>
    <w:rsid w:val="000B73A3"/>
    <w:rsid w:val="000C2EEF"/>
    <w:rsid w:val="000D0C74"/>
    <w:rsid w:val="000D1E50"/>
    <w:rsid w:val="000D293F"/>
    <w:rsid w:val="000D2C12"/>
    <w:rsid w:val="000D4753"/>
    <w:rsid w:val="000D5E4D"/>
    <w:rsid w:val="000D75A6"/>
    <w:rsid w:val="000E29EF"/>
    <w:rsid w:val="000E2B4D"/>
    <w:rsid w:val="000E59AB"/>
    <w:rsid w:val="000E5D3B"/>
    <w:rsid w:val="000E773A"/>
    <w:rsid w:val="000F1844"/>
    <w:rsid w:val="000F54D2"/>
    <w:rsid w:val="000F57BA"/>
    <w:rsid w:val="000F61BC"/>
    <w:rsid w:val="000F6517"/>
    <w:rsid w:val="00101C0E"/>
    <w:rsid w:val="00106353"/>
    <w:rsid w:val="0011351B"/>
    <w:rsid w:val="001142C4"/>
    <w:rsid w:val="00114A30"/>
    <w:rsid w:val="00115662"/>
    <w:rsid w:val="00117C26"/>
    <w:rsid w:val="00121FE9"/>
    <w:rsid w:val="00122475"/>
    <w:rsid w:val="0012335E"/>
    <w:rsid w:val="001242E1"/>
    <w:rsid w:val="0012628D"/>
    <w:rsid w:val="0012691A"/>
    <w:rsid w:val="001312E5"/>
    <w:rsid w:val="00133F8F"/>
    <w:rsid w:val="0013531F"/>
    <w:rsid w:val="001365B8"/>
    <w:rsid w:val="00137341"/>
    <w:rsid w:val="00150367"/>
    <w:rsid w:val="00153128"/>
    <w:rsid w:val="0015407E"/>
    <w:rsid w:val="00155283"/>
    <w:rsid w:val="00155FE2"/>
    <w:rsid w:val="0015764F"/>
    <w:rsid w:val="00161E5D"/>
    <w:rsid w:val="00162CAC"/>
    <w:rsid w:val="00165F8E"/>
    <w:rsid w:val="00166071"/>
    <w:rsid w:val="00171CF3"/>
    <w:rsid w:val="00173262"/>
    <w:rsid w:val="00173EA2"/>
    <w:rsid w:val="00174218"/>
    <w:rsid w:val="00174DE3"/>
    <w:rsid w:val="00175415"/>
    <w:rsid w:val="0018290A"/>
    <w:rsid w:val="00182E7D"/>
    <w:rsid w:val="00183DB4"/>
    <w:rsid w:val="00192A0E"/>
    <w:rsid w:val="001945D9"/>
    <w:rsid w:val="00194B75"/>
    <w:rsid w:val="00195F49"/>
    <w:rsid w:val="00195FBC"/>
    <w:rsid w:val="001A08BA"/>
    <w:rsid w:val="001A1C31"/>
    <w:rsid w:val="001A291E"/>
    <w:rsid w:val="001A2B68"/>
    <w:rsid w:val="001A3147"/>
    <w:rsid w:val="001A3528"/>
    <w:rsid w:val="001A4981"/>
    <w:rsid w:val="001A4F39"/>
    <w:rsid w:val="001A70CC"/>
    <w:rsid w:val="001B16CA"/>
    <w:rsid w:val="001C160F"/>
    <w:rsid w:val="001C3F76"/>
    <w:rsid w:val="001C5DDD"/>
    <w:rsid w:val="001D4AFA"/>
    <w:rsid w:val="001D558F"/>
    <w:rsid w:val="001D6FE0"/>
    <w:rsid w:val="001E1227"/>
    <w:rsid w:val="001E264A"/>
    <w:rsid w:val="001E2806"/>
    <w:rsid w:val="001E2EFC"/>
    <w:rsid w:val="001E3036"/>
    <w:rsid w:val="001E3F23"/>
    <w:rsid w:val="001E47A5"/>
    <w:rsid w:val="001E5B68"/>
    <w:rsid w:val="001E7FC7"/>
    <w:rsid w:val="001F2CF5"/>
    <w:rsid w:val="001F34BC"/>
    <w:rsid w:val="001F3995"/>
    <w:rsid w:val="00205428"/>
    <w:rsid w:val="00207EE9"/>
    <w:rsid w:val="00213721"/>
    <w:rsid w:val="00215634"/>
    <w:rsid w:val="002171EB"/>
    <w:rsid w:val="00217C13"/>
    <w:rsid w:val="00226854"/>
    <w:rsid w:val="00227B21"/>
    <w:rsid w:val="002321B2"/>
    <w:rsid w:val="00232542"/>
    <w:rsid w:val="00235C87"/>
    <w:rsid w:val="00240C23"/>
    <w:rsid w:val="00240FDD"/>
    <w:rsid w:val="00241688"/>
    <w:rsid w:val="002424A9"/>
    <w:rsid w:val="00242659"/>
    <w:rsid w:val="00242E0D"/>
    <w:rsid w:val="0024353E"/>
    <w:rsid w:val="00246E64"/>
    <w:rsid w:val="00252374"/>
    <w:rsid w:val="00252D7D"/>
    <w:rsid w:val="00254470"/>
    <w:rsid w:val="00260801"/>
    <w:rsid w:val="0026294E"/>
    <w:rsid w:val="00265BF0"/>
    <w:rsid w:val="002676AF"/>
    <w:rsid w:val="0027195C"/>
    <w:rsid w:val="00272EA0"/>
    <w:rsid w:val="00283A84"/>
    <w:rsid w:val="0028459D"/>
    <w:rsid w:val="00291DE9"/>
    <w:rsid w:val="00292250"/>
    <w:rsid w:val="00293D4A"/>
    <w:rsid w:val="002A4292"/>
    <w:rsid w:val="002A447C"/>
    <w:rsid w:val="002A4AE2"/>
    <w:rsid w:val="002A61F9"/>
    <w:rsid w:val="002A6994"/>
    <w:rsid w:val="002A75F3"/>
    <w:rsid w:val="002B3EEE"/>
    <w:rsid w:val="002B5945"/>
    <w:rsid w:val="002B5C7D"/>
    <w:rsid w:val="002C0F71"/>
    <w:rsid w:val="002C12B2"/>
    <w:rsid w:val="002C339F"/>
    <w:rsid w:val="002D3B11"/>
    <w:rsid w:val="002D4A1F"/>
    <w:rsid w:val="002E415B"/>
    <w:rsid w:val="002F0B5F"/>
    <w:rsid w:val="002F0DB5"/>
    <w:rsid w:val="002F1E99"/>
    <w:rsid w:val="002F24AE"/>
    <w:rsid w:val="002F5A37"/>
    <w:rsid w:val="002F5E4E"/>
    <w:rsid w:val="002F6DB1"/>
    <w:rsid w:val="003055C7"/>
    <w:rsid w:val="003110B4"/>
    <w:rsid w:val="00313678"/>
    <w:rsid w:val="00313F62"/>
    <w:rsid w:val="00314393"/>
    <w:rsid w:val="00316E7F"/>
    <w:rsid w:val="0032799F"/>
    <w:rsid w:val="00330C7C"/>
    <w:rsid w:val="00336F4F"/>
    <w:rsid w:val="00341985"/>
    <w:rsid w:val="003441D0"/>
    <w:rsid w:val="003473BC"/>
    <w:rsid w:val="0034779C"/>
    <w:rsid w:val="00353361"/>
    <w:rsid w:val="00355554"/>
    <w:rsid w:val="00355C7F"/>
    <w:rsid w:val="00355EA6"/>
    <w:rsid w:val="00362FB6"/>
    <w:rsid w:val="0037276D"/>
    <w:rsid w:val="00377099"/>
    <w:rsid w:val="00380233"/>
    <w:rsid w:val="003805F4"/>
    <w:rsid w:val="0038534B"/>
    <w:rsid w:val="00386F26"/>
    <w:rsid w:val="00390F6B"/>
    <w:rsid w:val="0039308E"/>
    <w:rsid w:val="00395841"/>
    <w:rsid w:val="0039657F"/>
    <w:rsid w:val="00396BA5"/>
    <w:rsid w:val="00396D9F"/>
    <w:rsid w:val="003A35E0"/>
    <w:rsid w:val="003A6C8A"/>
    <w:rsid w:val="003B1719"/>
    <w:rsid w:val="003B27E0"/>
    <w:rsid w:val="003B28AD"/>
    <w:rsid w:val="003B416E"/>
    <w:rsid w:val="003C1C16"/>
    <w:rsid w:val="003C1DB0"/>
    <w:rsid w:val="003C205D"/>
    <w:rsid w:val="003D0AD6"/>
    <w:rsid w:val="003D2902"/>
    <w:rsid w:val="003D3625"/>
    <w:rsid w:val="003D3A66"/>
    <w:rsid w:val="003D513B"/>
    <w:rsid w:val="003D6469"/>
    <w:rsid w:val="003E62B7"/>
    <w:rsid w:val="003F1378"/>
    <w:rsid w:val="003F32C3"/>
    <w:rsid w:val="003F5D1C"/>
    <w:rsid w:val="0040285C"/>
    <w:rsid w:val="004053D9"/>
    <w:rsid w:val="00411A4B"/>
    <w:rsid w:val="0041264F"/>
    <w:rsid w:val="00414BE0"/>
    <w:rsid w:val="00417352"/>
    <w:rsid w:val="00420660"/>
    <w:rsid w:val="00421848"/>
    <w:rsid w:val="00421907"/>
    <w:rsid w:val="00421E47"/>
    <w:rsid w:val="00431225"/>
    <w:rsid w:val="0043769E"/>
    <w:rsid w:val="0044071E"/>
    <w:rsid w:val="00442B0F"/>
    <w:rsid w:val="00445D4C"/>
    <w:rsid w:val="004503A5"/>
    <w:rsid w:val="00450F14"/>
    <w:rsid w:val="00456547"/>
    <w:rsid w:val="0045753C"/>
    <w:rsid w:val="00460851"/>
    <w:rsid w:val="004642A0"/>
    <w:rsid w:val="00464F40"/>
    <w:rsid w:val="00465AB8"/>
    <w:rsid w:val="004739CE"/>
    <w:rsid w:val="00482127"/>
    <w:rsid w:val="00483C7D"/>
    <w:rsid w:val="0048646F"/>
    <w:rsid w:val="00486648"/>
    <w:rsid w:val="00490FCF"/>
    <w:rsid w:val="00492BC9"/>
    <w:rsid w:val="00493FD8"/>
    <w:rsid w:val="004943D1"/>
    <w:rsid w:val="004A04CF"/>
    <w:rsid w:val="004A0D50"/>
    <w:rsid w:val="004A3409"/>
    <w:rsid w:val="004A3BEB"/>
    <w:rsid w:val="004B0CC5"/>
    <w:rsid w:val="004B2492"/>
    <w:rsid w:val="004B4EE7"/>
    <w:rsid w:val="004B7F8A"/>
    <w:rsid w:val="004D3360"/>
    <w:rsid w:val="004D4194"/>
    <w:rsid w:val="004D4BF1"/>
    <w:rsid w:val="004D749B"/>
    <w:rsid w:val="004E0AAF"/>
    <w:rsid w:val="004E3E24"/>
    <w:rsid w:val="004E65DA"/>
    <w:rsid w:val="004E71E8"/>
    <w:rsid w:val="004F16DF"/>
    <w:rsid w:val="004F2A24"/>
    <w:rsid w:val="004F5DAE"/>
    <w:rsid w:val="004F7E95"/>
    <w:rsid w:val="0050047E"/>
    <w:rsid w:val="005016D8"/>
    <w:rsid w:val="00502492"/>
    <w:rsid w:val="00502F9E"/>
    <w:rsid w:val="00506280"/>
    <w:rsid w:val="00506AC2"/>
    <w:rsid w:val="005108EA"/>
    <w:rsid w:val="0051246B"/>
    <w:rsid w:val="005128F7"/>
    <w:rsid w:val="0051329B"/>
    <w:rsid w:val="005179A6"/>
    <w:rsid w:val="005203EE"/>
    <w:rsid w:val="00521E00"/>
    <w:rsid w:val="00523841"/>
    <w:rsid w:val="005251B3"/>
    <w:rsid w:val="00526518"/>
    <w:rsid w:val="00533AD6"/>
    <w:rsid w:val="00533F87"/>
    <w:rsid w:val="00537B55"/>
    <w:rsid w:val="00543475"/>
    <w:rsid w:val="00543DB9"/>
    <w:rsid w:val="00543DBE"/>
    <w:rsid w:val="0055176A"/>
    <w:rsid w:val="0055306E"/>
    <w:rsid w:val="005540CC"/>
    <w:rsid w:val="005557B3"/>
    <w:rsid w:val="0056033C"/>
    <w:rsid w:val="00560A1C"/>
    <w:rsid w:val="0056173B"/>
    <w:rsid w:val="00562000"/>
    <w:rsid w:val="00563048"/>
    <w:rsid w:val="0056608E"/>
    <w:rsid w:val="005676D7"/>
    <w:rsid w:val="005700F2"/>
    <w:rsid w:val="005753A9"/>
    <w:rsid w:val="005769CC"/>
    <w:rsid w:val="00580DEF"/>
    <w:rsid w:val="005864D1"/>
    <w:rsid w:val="00586D94"/>
    <w:rsid w:val="00591695"/>
    <w:rsid w:val="0059244E"/>
    <w:rsid w:val="00592F19"/>
    <w:rsid w:val="00596A1D"/>
    <w:rsid w:val="005A0CDB"/>
    <w:rsid w:val="005A18B9"/>
    <w:rsid w:val="005A364D"/>
    <w:rsid w:val="005A4868"/>
    <w:rsid w:val="005A517B"/>
    <w:rsid w:val="005A7469"/>
    <w:rsid w:val="005B0EE0"/>
    <w:rsid w:val="005B2E05"/>
    <w:rsid w:val="005C4803"/>
    <w:rsid w:val="005C66B9"/>
    <w:rsid w:val="005C6A99"/>
    <w:rsid w:val="005C6C14"/>
    <w:rsid w:val="005D02F0"/>
    <w:rsid w:val="005D1B4F"/>
    <w:rsid w:val="005D21B5"/>
    <w:rsid w:val="005D21C8"/>
    <w:rsid w:val="005D351E"/>
    <w:rsid w:val="005D546B"/>
    <w:rsid w:val="005D54CE"/>
    <w:rsid w:val="005D5C7A"/>
    <w:rsid w:val="005D5DD1"/>
    <w:rsid w:val="005D6FA4"/>
    <w:rsid w:val="005D7887"/>
    <w:rsid w:val="005E09DD"/>
    <w:rsid w:val="005E2A21"/>
    <w:rsid w:val="005E3DBB"/>
    <w:rsid w:val="005F35DA"/>
    <w:rsid w:val="005F5D5F"/>
    <w:rsid w:val="00604512"/>
    <w:rsid w:val="00607DE8"/>
    <w:rsid w:val="00614CC3"/>
    <w:rsid w:val="00617F82"/>
    <w:rsid w:val="00620EA7"/>
    <w:rsid w:val="006217DB"/>
    <w:rsid w:val="00622528"/>
    <w:rsid w:val="00623515"/>
    <w:rsid w:val="006245C3"/>
    <w:rsid w:val="00632A5D"/>
    <w:rsid w:val="00633682"/>
    <w:rsid w:val="00634C14"/>
    <w:rsid w:val="00637C4B"/>
    <w:rsid w:val="00641B86"/>
    <w:rsid w:val="00643C07"/>
    <w:rsid w:val="00654C20"/>
    <w:rsid w:val="00654F37"/>
    <w:rsid w:val="00661D56"/>
    <w:rsid w:val="00662C65"/>
    <w:rsid w:val="00665151"/>
    <w:rsid w:val="00665DEA"/>
    <w:rsid w:val="006666B5"/>
    <w:rsid w:val="006666C4"/>
    <w:rsid w:val="00670C76"/>
    <w:rsid w:val="00671C86"/>
    <w:rsid w:val="00674452"/>
    <w:rsid w:val="0067557A"/>
    <w:rsid w:val="006756E7"/>
    <w:rsid w:val="00682819"/>
    <w:rsid w:val="0068370F"/>
    <w:rsid w:val="0068452A"/>
    <w:rsid w:val="0068664A"/>
    <w:rsid w:val="00686944"/>
    <w:rsid w:val="00691215"/>
    <w:rsid w:val="00692260"/>
    <w:rsid w:val="006B34CC"/>
    <w:rsid w:val="006B4DA9"/>
    <w:rsid w:val="006B6E22"/>
    <w:rsid w:val="006C1AA4"/>
    <w:rsid w:val="006C3993"/>
    <w:rsid w:val="006D57D4"/>
    <w:rsid w:val="006D5BE6"/>
    <w:rsid w:val="006D67FC"/>
    <w:rsid w:val="006E0130"/>
    <w:rsid w:val="006E3FDE"/>
    <w:rsid w:val="006E4DA1"/>
    <w:rsid w:val="006E51BB"/>
    <w:rsid w:val="006F30BA"/>
    <w:rsid w:val="006F47CD"/>
    <w:rsid w:val="006F4A3C"/>
    <w:rsid w:val="00700E6A"/>
    <w:rsid w:val="00700F24"/>
    <w:rsid w:val="00701290"/>
    <w:rsid w:val="00703FC8"/>
    <w:rsid w:val="00705C0A"/>
    <w:rsid w:val="0071092E"/>
    <w:rsid w:val="00712D38"/>
    <w:rsid w:val="007145EB"/>
    <w:rsid w:val="00714CBA"/>
    <w:rsid w:val="0071681C"/>
    <w:rsid w:val="007220CC"/>
    <w:rsid w:val="00725E83"/>
    <w:rsid w:val="00732D43"/>
    <w:rsid w:val="00733BAA"/>
    <w:rsid w:val="007425A5"/>
    <w:rsid w:val="00745433"/>
    <w:rsid w:val="00746AEE"/>
    <w:rsid w:val="007479AC"/>
    <w:rsid w:val="00750EE5"/>
    <w:rsid w:val="00751033"/>
    <w:rsid w:val="007511E0"/>
    <w:rsid w:val="007514AB"/>
    <w:rsid w:val="007516C3"/>
    <w:rsid w:val="00751D17"/>
    <w:rsid w:val="007522B0"/>
    <w:rsid w:val="00754614"/>
    <w:rsid w:val="007546EC"/>
    <w:rsid w:val="00757037"/>
    <w:rsid w:val="007571E3"/>
    <w:rsid w:val="00761671"/>
    <w:rsid w:val="00762B92"/>
    <w:rsid w:val="00763347"/>
    <w:rsid w:val="00763DE6"/>
    <w:rsid w:val="007647C4"/>
    <w:rsid w:val="0076659F"/>
    <w:rsid w:val="007670DD"/>
    <w:rsid w:val="0077700E"/>
    <w:rsid w:val="0077726E"/>
    <w:rsid w:val="00777B1E"/>
    <w:rsid w:val="007813A1"/>
    <w:rsid w:val="00783C6C"/>
    <w:rsid w:val="0078453E"/>
    <w:rsid w:val="00785193"/>
    <w:rsid w:val="00786908"/>
    <w:rsid w:val="0079291C"/>
    <w:rsid w:val="00793B5F"/>
    <w:rsid w:val="0079549D"/>
    <w:rsid w:val="00796F60"/>
    <w:rsid w:val="007A27F3"/>
    <w:rsid w:val="007B01B0"/>
    <w:rsid w:val="007B0E1B"/>
    <w:rsid w:val="007B4991"/>
    <w:rsid w:val="007B4AEE"/>
    <w:rsid w:val="007B4C7A"/>
    <w:rsid w:val="007B6D3B"/>
    <w:rsid w:val="007C56D0"/>
    <w:rsid w:val="007C7C73"/>
    <w:rsid w:val="007D2D26"/>
    <w:rsid w:val="007D40C5"/>
    <w:rsid w:val="007D45FC"/>
    <w:rsid w:val="007D515F"/>
    <w:rsid w:val="007D67EE"/>
    <w:rsid w:val="007D6C06"/>
    <w:rsid w:val="007D7AA8"/>
    <w:rsid w:val="007E31B8"/>
    <w:rsid w:val="007E6136"/>
    <w:rsid w:val="007F0000"/>
    <w:rsid w:val="00800A16"/>
    <w:rsid w:val="00803FFD"/>
    <w:rsid w:val="008053CD"/>
    <w:rsid w:val="00806E35"/>
    <w:rsid w:val="00812BB0"/>
    <w:rsid w:val="008148B7"/>
    <w:rsid w:val="00814A07"/>
    <w:rsid w:val="008165C7"/>
    <w:rsid w:val="00816A12"/>
    <w:rsid w:val="00816F3B"/>
    <w:rsid w:val="008170C3"/>
    <w:rsid w:val="008227FF"/>
    <w:rsid w:val="00822D54"/>
    <w:rsid w:val="008329D4"/>
    <w:rsid w:val="00832ED9"/>
    <w:rsid w:val="00834753"/>
    <w:rsid w:val="008359C0"/>
    <w:rsid w:val="008366D5"/>
    <w:rsid w:val="008379B7"/>
    <w:rsid w:val="008422B7"/>
    <w:rsid w:val="0084297F"/>
    <w:rsid w:val="00850264"/>
    <w:rsid w:val="008513BC"/>
    <w:rsid w:val="008518B3"/>
    <w:rsid w:val="008606F6"/>
    <w:rsid w:val="00862295"/>
    <w:rsid w:val="00862A78"/>
    <w:rsid w:val="00863687"/>
    <w:rsid w:val="00864452"/>
    <w:rsid w:val="00864866"/>
    <w:rsid w:val="0086649A"/>
    <w:rsid w:val="00871E09"/>
    <w:rsid w:val="00873F6A"/>
    <w:rsid w:val="00876066"/>
    <w:rsid w:val="00880168"/>
    <w:rsid w:val="00882FB0"/>
    <w:rsid w:val="0088324A"/>
    <w:rsid w:val="0089022A"/>
    <w:rsid w:val="008911DE"/>
    <w:rsid w:val="008969AD"/>
    <w:rsid w:val="0089779E"/>
    <w:rsid w:val="008A017D"/>
    <w:rsid w:val="008A1B3E"/>
    <w:rsid w:val="008A7A91"/>
    <w:rsid w:val="008B1A36"/>
    <w:rsid w:val="008B3E51"/>
    <w:rsid w:val="008B5E4C"/>
    <w:rsid w:val="008C0EC3"/>
    <w:rsid w:val="008C2135"/>
    <w:rsid w:val="008C22AE"/>
    <w:rsid w:val="008C3364"/>
    <w:rsid w:val="008C3875"/>
    <w:rsid w:val="008C50AE"/>
    <w:rsid w:val="008D519C"/>
    <w:rsid w:val="008D67CC"/>
    <w:rsid w:val="008D7176"/>
    <w:rsid w:val="008E12DD"/>
    <w:rsid w:val="008E4881"/>
    <w:rsid w:val="008E7827"/>
    <w:rsid w:val="008F2879"/>
    <w:rsid w:val="008F4F10"/>
    <w:rsid w:val="008F768C"/>
    <w:rsid w:val="00903F19"/>
    <w:rsid w:val="0090491D"/>
    <w:rsid w:val="00906421"/>
    <w:rsid w:val="00907B9A"/>
    <w:rsid w:val="0091146B"/>
    <w:rsid w:val="00913E62"/>
    <w:rsid w:val="00932987"/>
    <w:rsid w:val="00932AF4"/>
    <w:rsid w:val="00932F8A"/>
    <w:rsid w:val="00932FEB"/>
    <w:rsid w:val="0093752D"/>
    <w:rsid w:val="0093785B"/>
    <w:rsid w:val="0093789F"/>
    <w:rsid w:val="009406F3"/>
    <w:rsid w:val="009409DA"/>
    <w:rsid w:val="00941D22"/>
    <w:rsid w:val="009435E0"/>
    <w:rsid w:val="0094368F"/>
    <w:rsid w:val="00944C48"/>
    <w:rsid w:val="009453F1"/>
    <w:rsid w:val="00946DAB"/>
    <w:rsid w:val="009473B5"/>
    <w:rsid w:val="00947F04"/>
    <w:rsid w:val="0095146D"/>
    <w:rsid w:val="00951884"/>
    <w:rsid w:val="00951A6A"/>
    <w:rsid w:val="009559F3"/>
    <w:rsid w:val="009575BA"/>
    <w:rsid w:val="00957B43"/>
    <w:rsid w:val="009626E3"/>
    <w:rsid w:val="009631C8"/>
    <w:rsid w:val="009650FC"/>
    <w:rsid w:val="009651FD"/>
    <w:rsid w:val="00971AEA"/>
    <w:rsid w:val="00971B9B"/>
    <w:rsid w:val="00982B97"/>
    <w:rsid w:val="00984AD7"/>
    <w:rsid w:val="00985E93"/>
    <w:rsid w:val="00991F3F"/>
    <w:rsid w:val="009976A3"/>
    <w:rsid w:val="009A7148"/>
    <w:rsid w:val="009B3637"/>
    <w:rsid w:val="009B5CB2"/>
    <w:rsid w:val="009C04CF"/>
    <w:rsid w:val="009C10D8"/>
    <w:rsid w:val="009C1C3E"/>
    <w:rsid w:val="009C31FD"/>
    <w:rsid w:val="009C607E"/>
    <w:rsid w:val="009D0C21"/>
    <w:rsid w:val="009D0FB7"/>
    <w:rsid w:val="009D13DD"/>
    <w:rsid w:val="009D49CA"/>
    <w:rsid w:val="009D5AB8"/>
    <w:rsid w:val="009E2B99"/>
    <w:rsid w:val="009E407B"/>
    <w:rsid w:val="009E796E"/>
    <w:rsid w:val="009F0807"/>
    <w:rsid w:val="009F4E7D"/>
    <w:rsid w:val="009F7F2A"/>
    <w:rsid w:val="00A04E4F"/>
    <w:rsid w:val="00A05245"/>
    <w:rsid w:val="00A10AFC"/>
    <w:rsid w:val="00A16731"/>
    <w:rsid w:val="00A16A17"/>
    <w:rsid w:val="00A17852"/>
    <w:rsid w:val="00A178F1"/>
    <w:rsid w:val="00A242A7"/>
    <w:rsid w:val="00A24B1A"/>
    <w:rsid w:val="00A24DD7"/>
    <w:rsid w:val="00A2647C"/>
    <w:rsid w:val="00A3140F"/>
    <w:rsid w:val="00A372B7"/>
    <w:rsid w:val="00A37443"/>
    <w:rsid w:val="00A40CE6"/>
    <w:rsid w:val="00A415EA"/>
    <w:rsid w:val="00A42D4E"/>
    <w:rsid w:val="00A4689D"/>
    <w:rsid w:val="00A500F5"/>
    <w:rsid w:val="00A50EA6"/>
    <w:rsid w:val="00A54583"/>
    <w:rsid w:val="00A57300"/>
    <w:rsid w:val="00A576A8"/>
    <w:rsid w:val="00A620CE"/>
    <w:rsid w:val="00A65E30"/>
    <w:rsid w:val="00A66100"/>
    <w:rsid w:val="00A66403"/>
    <w:rsid w:val="00A67249"/>
    <w:rsid w:val="00A7259C"/>
    <w:rsid w:val="00A728C3"/>
    <w:rsid w:val="00A74C6E"/>
    <w:rsid w:val="00A74D26"/>
    <w:rsid w:val="00A80339"/>
    <w:rsid w:val="00A809A3"/>
    <w:rsid w:val="00A8361E"/>
    <w:rsid w:val="00A912D4"/>
    <w:rsid w:val="00A92964"/>
    <w:rsid w:val="00A92E94"/>
    <w:rsid w:val="00A955F7"/>
    <w:rsid w:val="00A9639E"/>
    <w:rsid w:val="00AA0747"/>
    <w:rsid w:val="00AA1340"/>
    <w:rsid w:val="00AA20DD"/>
    <w:rsid w:val="00AA336E"/>
    <w:rsid w:val="00AA3620"/>
    <w:rsid w:val="00AA3B82"/>
    <w:rsid w:val="00AA737C"/>
    <w:rsid w:val="00AA74ED"/>
    <w:rsid w:val="00AB2A5D"/>
    <w:rsid w:val="00AB4599"/>
    <w:rsid w:val="00AB5BCF"/>
    <w:rsid w:val="00AB733B"/>
    <w:rsid w:val="00AC240B"/>
    <w:rsid w:val="00AC335F"/>
    <w:rsid w:val="00AC414E"/>
    <w:rsid w:val="00AC4272"/>
    <w:rsid w:val="00AC5543"/>
    <w:rsid w:val="00AC606C"/>
    <w:rsid w:val="00AD6334"/>
    <w:rsid w:val="00AD76DD"/>
    <w:rsid w:val="00AE2169"/>
    <w:rsid w:val="00AE22A2"/>
    <w:rsid w:val="00AE3517"/>
    <w:rsid w:val="00AE4B6D"/>
    <w:rsid w:val="00AE6151"/>
    <w:rsid w:val="00AE7540"/>
    <w:rsid w:val="00AE75C1"/>
    <w:rsid w:val="00AF0245"/>
    <w:rsid w:val="00AF3324"/>
    <w:rsid w:val="00AF4751"/>
    <w:rsid w:val="00AF567A"/>
    <w:rsid w:val="00AF5C15"/>
    <w:rsid w:val="00B01CC9"/>
    <w:rsid w:val="00B03B6C"/>
    <w:rsid w:val="00B05FCC"/>
    <w:rsid w:val="00B143DC"/>
    <w:rsid w:val="00B1794A"/>
    <w:rsid w:val="00B2039A"/>
    <w:rsid w:val="00B21322"/>
    <w:rsid w:val="00B24C9F"/>
    <w:rsid w:val="00B25291"/>
    <w:rsid w:val="00B258F1"/>
    <w:rsid w:val="00B279F1"/>
    <w:rsid w:val="00B30188"/>
    <w:rsid w:val="00B30334"/>
    <w:rsid w:val="00B310AA"/>
    <w:rsid w:val="00B32169"/>
    <w:rsid w:val="00B33C0C"/>
    <w:rsid w:val="00B428C8"/>
    <w:rsid w:val="00B445DF"/>
    <w:rsid w:val="00B44F80"/>
    <w:rsid w:val="00B450F0"/>
    <w:rsid w:val="00B46BA0"/>
    <w:rsid w:val="00B519A2"/>
    <w:rsid w:val="00B530DC"/>
    <w:rsid w:val="00B535CA"/>
    <w:rsid w:val="00B555E6"/>
    <w:rsid w:val="00B60860"/>
    <w:rsid w:val="00B62B96"/>
    <w:rsid w:val="00B65B07"/>
    <w:rsid w:val="00B700D0"/>
    <w:rsid w:val="00B737C9"/>
    <w:rsid w:val="00B749FE"/>
    <w:rsid w:val="00B7669D"/>
    <w:rsid w:val="00B82495"/>
    <w:rsid w:val="00B824D5"/>
    <w:rsid w:val="00B8409C"/>
    <w:rsid w:val="00B85DC6"/>
    <w:rsid w:val="00B9032D"/>
    <w:rsid w:val="00BA1499"/>
    <w:rsid w:val="00BA1F70"/>
    <w:rsid w:val="00BA2A1D"/>
    <w:rsid w:val="00BA2DE9"/>
    <w:rsid w:val="00BA31F9"/>
    <w:rsid w:val="00BA36DF"/>
    <w:rsid w:val="00BA3D8B"/>
    <w:rsid w:val="00BA3F39"/>
    <w:rsid w:val="00BA4736"/>
    <w:rsid w:val="00BA5F8B"/>
    <w:rsid w:val="00BA6428"/>
    <w:rsid w:val="00BB1D50"/>
    <w:rsid w:val="00BB359E"/>
    <w:rsid w:val="00BB7BE7"/>
    <w:rsid w:val="00BC036E"/>
    <w:rsid w:val="00BC058C"/>
    <w:rsid w:val="00BC1C2B"/>
    <w:rsid w:val="00BC2B72"/>
    <w:rsid w:val="00BC5880"/>
    <w:rsid w:val="00BC7664"/>
    <w:rsid w:val="00BD0EC9"/>
    <w:rsid w:val="00BD25B5"/>
    <w:rsid w:val="00BD2903"/>
    <w:rsid w:val="00BD3C40"/>
    <w:rsid w:val="00BD46B1"/>
    <w:rsid w:val="00BD4E33"/>
    <w:rsid w:val="00BD73A9"/>
    <w:rsid w:val="00BE2D13"/>
    <w:rsid w:val="00BE2F6C"/>
    <w:rsid w:val="00BE36CB"/>
    <w:rsid w:val="00BE4898"/>
    <w:rsid w:val="00BE48E8"/>
    <w:rsid w:val="00BE57F8"/>
    <w:rsid w:val="00BE6DBB"/>
    <w:rsid w:val="00BE796C"/>
    <w:rsid w:val="00BE7ABF"/>
    <w:rsid w:val="00BE7C96"/>
    <w:rsid w:val="00BF0B29"/>
    <w:rsid w:val="00BF1C8B"/>
    <w:rsid w:val="00BF2024"/>
    <w:rsid w:val="00BF3465"/>
    <w:rsid w:val="00BF5DCE"/>
    <w:rsid w:val="00C01E18"/>
    <w:rsid w:val="00C06AEB"/>
    <w:rsid w:val="00C06DE8"/>
    <w:rsid w:val="00C0775A"/>
    <w:rsid w:val="00C0792D"/>
    <w:rsid w:val="00C11B95"/>
    <w:rsid w:val="00C12EAD"/>
    <w:rsid w:val="00C13326"/>
    <w:rsid w:val="00C160C1"/>
    <w:rsid w:val="00C16600"/>
    <w:rsid w:val="00C21D24"/>
    <w:rsid w:val="00C24E55"/>
    <w:rsid w:val="00C27627"/>
    <w:rsid w:val="00C30C55"/>
    <w:rsid w:val="00C353EA"/>
    <w:rsid w:val="00C357E0"/>
    <w:rsid w:val="00C3681F"/>
    <w:rsid w:val="00C37F1A"/>
    <w:rsid w:val="00C44DA0"/>
    <w:rsid w:val="00C451FE"/>
    <w:rsid w:val="00C571C4"/>
    <w:rsid w:val="00C6033C"/>
    <w:rsid w:val="00C60AB3"/>
    <w:rsid w:val="00C62ADD"/>
    <w:rsid w:val="00C62C44"/>
    <w:rsid w:val="00C64437"/>
    <w:rsid w:val="00C66E11"/>
    <w:rsid w:val="00C70E24"/>
    <w:rsid w:val="00C72EC8"/>
    <w:rsid w:val="00C73B7E"/>
    <w:rsid w:val="00C743B3"/>
    <w:rsid w:val="00C74ADE"/>
    <w:rsid w:val="00C83140"/>
    <w:rsid w:val="00C8413E"/>
    <w:rsid w:val="00C90649"/>
    <w:rsid w:val="00C94D3F"/>
    <w:rsid w:val="00C95DBF"/>
    <w:rsid w:val="00C971DD"/>
    <w:rsid w:val="00C97A28"/>
    <w:rsid w:val="00CA3ACD"/>
    <w:rsid w:val="00CA3EA8"/>
    <w:rsid w:val="00CA70C2"/>
    <w:rsid w:val="00CB0EF1"/>
    <w:rsid w:val="00CB1A16"/>
    <w:rsid w:val="00CB6BA6"/>
    <w:rsid w:val="00CC14A6"/>
    <w:rsid w:val="00CC3F5A"/>
    <w:rsid w:val="00CC526F"/>
    <w:rsid w:val="00CC63BB"/>
    <w:rsid w:val="00CC702A"/>
    <w:rsid w:val="00CD0182"/>
    <w:rsid w:val="00CD09B2"/>
    <w:rsid w:val="00CD15EB"/>
    <w:rsid w:val="00CD1D97"/>
    <w:rsid w:val="00CD1FF4"/>
    <w:rsid w:val="00CD306E"/>
    <w:rsid w:val="00CD37EA"/>
    <w:rsid w:val="00CD4BF0"/>
    <w:rsid w:val="00CD5EDB"/>
    <w:rsid w:val="00CD65B1"/>
    <w:rsid w:val="00CE2C8E"/>
    <w:rsid w:val="00CE3E1B"/>
    <w:rsid w:val="00CE3E94"/>
    <w:rsid w:val="00CE3F36"/>
    <w:rsid w:val="00CE6FE8"/>
    <w:rsid w:val="00CE7358"/>
    <w:rsid w:val="00CF0D24"/>
    <w:rsid w:val="00CF27B6"/>
    <w:rsid w:val="00CF515A"/>
    <w:rsid w:val="00CF58B1"/>
    <w:rsid w:val="00CF72EC"/>
    <w:rsid w:val="00D0156B"/>
    <w:rsid w:val="00D10811"/>
    <w:rsid w:val="00D114A6"/>
    <w:rsid w:val="00D1254F"/>
    <w:rsid w:val="00D1430C"/>
    <w:rsid w:val="00D2300E"/>
    <w:rsid w:val="00D23B44"/>
    <w:rsid w:val="00D24603"/>
    <w:rsid w:val="00D25A70"/>
    <w:rsid w:val="00D25BAD"/>
    <w:rsid w:val="00D3250B"/>
    <w:rsid w:val="00D36AF1"/>
    <w:rsid w:val="00D40B2F"/>
    <w:rsid w:val="00D40BF0"/>
    <w:rsid w:val="00D41D85"/>
    <w:rsid w:val="00D42D37"/>
    <w:rsid w:val="00D435A2"/>
    <w:rsid w:val="00D43C6F"/>
    <w:rsid w:val="00D513B2"/>
    <w:rsid w:val="00D5725F"/>
    <w:rsid w:val="00D6149F"/>
    <w:rsid w:val="00D61A76"/>
    <w:rsid w:val="00D63F82"/>
    <w:rsid w:val="00D653E2"/>
    <w:rsid w:val="00D670AB"/>
    <w:rsid w:val="00D70B4A"/>
    <w:rsid w:val="00D70E7C"/>
    <w:rsid w:val="00D76DF9"/>
    <w:rsid w:val="00D81878"/>
    <w:rsid w:val="00D819FD"/>
    <w:rsid w:val="00D830D6"/>
    <w:rsid w:val="00D83B67"/>
    <w:rsid w:val="00D84EE4"/>
    <w:rsid w:val="00D87091"/>
    <w:rsid w:val="00D9182F"/>
    <w:rsid w:val="00D93B7B"/>
    <w:rsid w:val="00DA024E"/>
    <w:rsid w:val="00DA0D08"/>
    <w:rsid w:val="00DA554C"/>
    <w:rsid w:val="00DA565E"/>
    <w:rsid w:val="00DA79F4"/>
    <w:rsid w:val="00DA7BBA"/>
    <w:rsid w:val="00DB061E"/>
    <w:rsid w:val="00DB3A01"/>
    <w:rsid w:val="00DB56C3"/>
    <w:rsid w:val="00DB574E"/>
    <w:rsid w:val="00DB73DC"/>
    <w:rsid w:val="00DB7956"/>
    <w:rsid w:val="00DC00C1"/>
    <w:rsid w:val="00DC145B"/>
    <w:rsid w:val="00DC2CE7"/>
    <w:rsid w:val="00DC4EFE"/>
    <w:rsid w:val="00DC76D9"/>
    <w:rsid w:val="00DD4DDE"/>
    <w:rsid w:val="00DD710B"/>
    <w:rsid w:val="00DE2D8D"/>
    <w:rsid w:val="00DE4CD2"/>
    <w:rsid w:val="00DE738C"/>
    <w:rsid w:val="00DF0F78"/>
    <w:rsid w:val="00DF242B"/>
    <w:rsid w:val="00DF2FF1"/>
    <w:rsid w:val="00DF3973"/>
    <w:rsid w:val="00DF5B39"/>
    <w:rsid w:val="00DF79C7"/>
    <w:rsid w:val="00E02BE4"/>
    <w:rsid w:val="00E12873"/>
    <w:rsid w:val="00E14CE1"/>
    <w:rsid w:val="00E14F1B"/>
    <w:rsid w:val="00E17E64"/>
    <w:rsid w:val="00E202A0"/>
    <w:rsid w:val="00E210B7"/>
    <w:rsid w:val="00E22A3D"/>
    <w:rsid w:val="00E236D0"/>
    <w:rsid w:val="00E278B9"/>
    <w:rsid w:val="00E30943"/>
    <w:rsid w:val="00E3152D"/>
    <w:rsid w:val="00E322AF"/>
    <w:rsid w:val="00E33426"/>
    <w:rsid w:val="00E40521"/>
    <w:rsid w:val="00E40D9C"/>
    <w:rsid w:val="00E419EE"/>
    <w:rsid w:val="00E4281D"/>
    <w:rsid w:val="00E42C70"/>
    <w:rsid w:val="00E43CAC"/>
    <w:rsid w:val="00E504BA"/>
    <w:rsid w:val="00E53EB4"/>
    <w:rsid w:val="00E54E72"/>
    <w:rsid w:val="00E63140"/>
    <w:rsid w:val="00E661B5"/>
    <w:rsid w:val="00E913D8"/>
    <w:rsid w:val="00E91B33"/>
    <w:rsid w:val="00E93599"/>
    <w:rsid w:val="00E93760"/>
    <w:rsid w:val="00E95962"/>
    <w:rsid w:val="00E9701E"/>
    <w:rsid w:val="00EA256D"/>
    <w:rsid w:val="00EA4F39"/>
    <w:rsid w:val="00EB0E58"/>
    <w:rsid w:val="00EB177F"/>
    <w:rsid w:val="00EB1A0C"/>
    <w:rsid w:val="00EB5750"/>
    <w:rsid w:val="00EB6DA9"/>
    <w:rsid w:val="00EB78B6"/>
    <w:rsid w:val="00EC256B"/>
    <w:rsid w:val="00EC39AF"/>
    <w:rsid w:val="00EC44A3"/>
    <w:rsid w:val="00EC511A"/>
    <w:rsid w:val="00EC6289"/>
    <w:rsid w:val="00ED0689"/>
    <w:rsid w:val="00ED0BDD"/>
    <w:rsid w:val="00ED18FC"/>
    <w:rsid w:val="00ED1ADB"/>
    <w:rsid w:val="00ED287B"/>
    <w:rsid w:val="00ED4F00"/>
    <w:rsid w:val="00ED563B"/>
    <w:rsid w:val="00EE3D1E"/>
    <w:rsid w:val="00EE4AC6"/>
    <w:rsid w:val="00EE5C96"/>
    <w:rsid w:val="00EF1B5F"/>
    <w:rsid w:val="00EF40F1"/>
    <w:rsid w:val="00EF5499"/>
    <w:rsid w:val="00F0031F"/>
    <w:rsid w:val="00F00402"/>
    <w:rsid w:val="00F022FF"/>
    <w:rsid w:val="00F04F92"/>
    <w:rsid w:val="00F059F3"/>
    <w:rsid w:val="00F07C67"/>
    <w:rsid w:val="00F07D2B"/>
    <w:rsid w:val="00F07EB3"/>
    <w:rsid w:val="00F10CFA"/>
    <w:rsid w:val="00F11B1F"/>
    <w:rsid w:val="00F12FD1"/>
    <w:rsid w:val="00F17133"/>
    <w:rsid w:val="00F209A0"/>
    <w:rsid w:val="00F226C5"/>
    <w:rsid w:val="00F229D6"/>
    <w:rsid w:val="00F233F0"/>
    <w:rsid w:val="00F23463"/>
    <w:rsid w:val="00F25B92"/>
    <w:rsid w:val="00F25DF2"/>
    <w:rsid w:val="00F31FC4"/>
    <w:rsid w:val="00F32EA6"/>
    <w:rsid w:val="00F331FD"/>
    <w:rsid w:val="00F337F2"/>
    <w:rsid w:val="00F364A3"/>
    <w:rsid w:val="00F40B4C"/>
    <w:rsid w:val="00F47C0A"/>
    <w:rsid w:val="00F5071A"/>
    <w:rsid w:val="00F50B8D"/>
    <w:rsid w:val="00F5224C"/>
    <w:rsid w:val="00F547F3"/>
    <w:rsid w:val="00F565B5"/>
    <w:rsid w:val="00F60D75"/>
    <w:rsid w:val="00F61EBA"/>
    <w:rsid w:val="00F67407"/>
    <w:rsid w:val="00F765D3"/>
    <w:rsid w:val="00F80317"/>
    <w:rsid w:val="00F830E1"/>
    <w:rsid w:val="00F86F77"/>
    <w:rsid w:val="00F901E9"/>
    <w:rsid w:val="00F904AF"/>
    <w:rsid w:val="00F93F98"/>
    <w:rsid w:val="00F95DF2"/>
    <w:rsid w:val="00FA136E"/>
    <w:rsid w:val="00FA3E82"/>
    <w:rsid w:val="00FA52B6"/>
    <w:rsid w:val="00FA6E2C"/>
    <w:rsid w:val="00FB0F93"/>
    <w:rsid w:val="00FB5B87"/>
    <w:rsid w:val="00FB6C69"/>
    <w:rsid w:val="00FC050E"/>
    <w:rsid w:val="00FC39F6"/>
    <w:rsid w:val="00FC4F47"/>
    <w:rsid w:val="00FC5E3C"/>
    <w:rsid w:val="00FC688A"/>
    <w:rsid w:val="00FD2179"/>
    <w:rsid w:val="00FD26E7"/>
    <w:rsid w:val="00FD2F7C"/>
    <w:rsid w:val="00FD455C"/>
    <w:rsid w:val="00FD6778"/>
    <w:rsid w:val="00FD7C4D"/>
    <w:rsid w:val="00FE2943"/>
    <w:rsid w:val="00FE61D0"/>
    <w:rsid w:val="00FF032B"/>
    <w:rsid w:val="00FF4FA8"/>
    <w:rsid w:val="00FF6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BC285070-7513-4464-BDB9-E99575D6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列表段落1,- Bullets,リスト段落,Lista1,?? ??,?????,????,列出段落1,中等深浅网格 1 - 着色 21,¥¡¡¡¡ì¬º¥¹¥È¶ÎÂä,ÁÐ³ö¶ÎÂä,—ño’i—Ž,¥ê¥¹¥È¶ÎÂä,1st level - Bullet List Paragraph,Lettre d'introduction,Paragrafo elenco,Normal bullet 2,Bullet list,목록단락,列,목록 단락,列出段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列表段落1 Char,- Bullets Char,リスト段落 Char,Lista1 Char,?? ?? Char,????? Char,???? Char,列出段落1 Char,中等深浅网格 1 - 着色 21 Char,¥¡¡¡¡ì¬º¥¹¥È¶ÎÂä Char,ÁÐ³ö¶ÎÂä Char,—ño’i—Ž Char,¥ê¥¹¥È¶ÎÂä Char,1st level - Bullet List Paragraph Char,목록단락 Char"/>
    <w:link w:val="ListParagraph"/>
    <w:uiPriority w:val="34"/>
    <w:qFormat/>
    <w:locked/>
    <w:rsid w:val="00951A6A"/>
    <w:rPr>
      <w:rFonts w:ascii="Times New Roman" w:eastAsia="Times New Roman" w:hAnsi="Times New Roman" w:cs="Times New Roman"/>
      <w:sz w:val="20"/>
      <w:szCs w:val="20"/>
      <w:lang w:val="en-GB" w:eastAsia="en-GB"/>
    </w:rPr>
  </w:style>
  <w:style w:type="paragraph" w:styleId="Header">
    <w:name w:val="header"/>
    <w:basedOn w:val="Normal"/>
    <w:link w:val="HeaderChar"/>
    <w:uiPriority w:val="99"/>
    <w:unhideWhenUsed/>
    <w:rsid w:val="007E6136"/>
    <w:pPr>
      <w:tabs>
        <w:tab w:val="center" w:pos="4680"/>
        <w:tab w:val="right" w:pos="9360"/>
      </w:tabs>
      <w:spacing w:after="0"/>
    </w:pPr>
  </w:style>
  <w:style w:type="character" w:customStyle="1" w:styleId="HeaderChar">
    <w:name w:val="Header Char"/>
    <w:basedOn w:val="DefaultParagraphFont"/>
    <w:link w:val="Header"/>
    <w:uiPriority w:val="99"/>
    <w:rsid w:val="007E6136"/>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7E6136"/>
    <w:pPr>
      <w:tabs>
        <w:tab w:val="center" w:pos="4680"/>
        <w:tab w:val="right" w:pos="9360"/>
      </w:tabs>
      <w:spacing w:after="0"/>
    </w:pPr>
  </w:style>
  <w:style w:type="character" w:customStyle="1" w:styleId="FooterChar">
    <w:name w:val="Footer Char"/>
    <w:basedOn w:val="DefaultParagraphFont"/>
    <w:link w:val="Footer"/>
    <w:uiPriority w:val="99"/>
    <w:rsid w:val="007E6136"/>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svg"/><Relationship Id="rId5" Type="http://schemas.openxmlformats.org/officeDocument/2006/relationships/footnotes" Target="footnotes.xml"/><Relationship Id="rId15" Type="http://schemas.openxmlformats.org/officeDocument/2006/relationships/image" Target="media/image9.sv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4140</TotalTime>
  <Pages>7</Pages>
  <Words>1933</Words>
  <Characters>11020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Sushmita Ghosh</cp:lastModifiedBy>
  <cp:revision>1018</cp:revision>
  <dcterms:created xsi:type="dcterms:W3CDTF">2024-05-30T13:03:00Z</dcterms:created>
  <dcterms:modified xsi:type="dcterms:W3CDTF">2024-11-07T11:23:00Z</dcterms:modified>
</cp:coreProperties>
</file>